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8180"/>
      </w:tblGrid>
      <w:tr>
        <w:trPr>
          <w:trHeight w:val="989" w:hRule="atLeast"/>
          <w:cantSplit w:val="false"/>
        </w:trPr>
        <w:tc>
          <w:tcPr>
            <w:tcW w:w="2239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1251585" cy="1656080"/>
                  <wp:effectExtent l="0" t="0" r="0" b="0"/>
                  <wp:docPr id="0" name="Picture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65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strike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PPRE Passerelle</w:t>
            </w:r>
            <w:r>
              <w:rPr>
                <w:rFonts w:cs="Arial"/>
                <w:b/>
                <w:strike/>
                <w:sz w:val="32"/>
                <w:szCs w:val="32"/>
              </w:rPr>
              <w:t xml:space="preserve"> </w:t>
            </w:r>
          </w:p>
          <w:p>
            <w:pPr>
              <w:pStyle w:val="Normal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Document d’aide au passage en 6</w:t>
            </w:r>
            <w:r>
              <w:rPr>
                <w:rFonts w:cs="Arial"/>
                <w:b/>
                <w:sz w:val="24"/>
                <w:szCs w:val="24"/>
                <w:vertAlign w:val="superscript"/>
              </w:rPr>
              <w:t>e</w:t>
              <w:br/>
            </w:r>
            <w:r>
              <w:rPr>
                <w:rFonts w:cs="Arial"/>
                <w:b/>
                <w:sz w:val="24"/>
                <w:szCs w:val="24"/>
              </w:rPr>
              <w:t>pour l’obtention du socle commun</w:t>
            </w:r>
          </w:p>
          <w:p>
            <w:pPr>
              <w:pStyle w:val="Normal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bookmarkStart w:id="0" w:name="_GoBack"/>
            <w:bookmarkStart w:id="1" w:name="_GoBack"/>
            <w:bookmarkEnd w:id="1"/>
            <w:r>
              <w:rPr>
                <w:rFonts w:cs="Arial"/>
                <w:b/>
                <w:i/>
                <w:sz w:val="24"/>
                <w:szCs w:val="24"/>
              </w:rPr>
            </w:r>
          </w:p>
        </w:tc>
      </w:tr>
      <w:tr>
        <w:trPr>
          <w:trHeight w:val="989" w:hRule="atLeast"/>
          <w:cantSplit w:val="false"/>
        </w:trPr>
        <w:tc>
          <w:tcPr>
            <w:tcW w:w="2239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cs="Arial"/>
                <w:sz w:val="22"/>
                <w:lang w:eastAsia="fr-FR"/>
              </w:rPr>
            </w:pPr>
            <w:r>
              <w:rPr>
                <w:rFonts w:cs="Arial"/>
                <w:sz w:val="22"/>
                <w:lang w:eastAsia="fr-FR"/>
              </w:rPr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itre6"/>
              <w:spacing w:lineRule="auto" w:line="360"/>
              <w:ind w:left="1152" w:right="0" w:hanging="1152"/>
              <w:jc w:val="left"/>
              <w:rPr>
                <w:rFonts w:cs="Arial"/>
                <w:i w:val="false"/>
                <w:sz w:val="20"/>
              </w:rPr>
            </w:pPr>
            <w:r>
              <w:rPr>
                <w:rFonts w:cs="Arial"/>
                <w:i w:val="false"/>
                <w:sz w:val="20"/>
              </w:rPr>
              <w:t xml:space="preserve">École : </w:t>
            </w:r>
          </w:p>
          <w:p>
            <w:pPr>
              <w:pStyle w:val="Normal"/>
              <w:spacing w:lineRule="auto" w:line="360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 xml:space="preserve">Tél :                          courriel : </w:t>
            </w:r>
          </w:p>
          <w:p>
            <w:pPr>
              <w:pStyle w:val="Titre6"/>
              <w:spacing w:lineRule="auto" w:line="360"/>
              <w:jc w:val="left"/>
              <w:rPr>
                <w:rFonts w:cs="Arial"/>
                <w:i w:val="false"/>
                <w:sz w:val="20"/>
              </w:rPr>
            </w:pPr>
            <w:r>
              <w:rPr>
                <w:rFonts w:cs="Arial"/>
                <w:i w:val="false"/>
                <w:sz w:val="20"/>
              </w:rPr>
              <w:t xml:space="preserve">Nom de l’enseignant de CM2 : </w:t>
            </w:r>
          </w:p>
          <w:p>
            <w:pPr>
              <w:pStyle w:val="Normal"/>
              <w:spacing w:lineRule="auto" w:line="360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Courriel :</w:t>
            </w:r>
          </w:p>
          <w:p>
            <w:pPr>
              <w:pStyle w:val="Titre6"/>
              <w:spacing w:lineRule="auto" w:line="360"/>
              <w:jc w:val="left"/>
              <w:rPr>
                <w:rFonts w:cs="Arial"/>
                <w:b w:val="false"/>
                <w:i w:val="false"/>
                <w:sz w:val="22"/>
                <w:szCs w:val="22"/>
              </w:rPr>
            </w:pPr>
            <w:r>
              <w:rPr>
                <w:rFonts w:cs="Arial"/>
                <w:b w:val="false"/>
                <w:i w:val="false"/>
                <w:sz w:val="20"/>
              </w:rPr>
              <w:t>PPRE Passerelle établi en conseil de cycles le :</w:t>
            </w:r>
            <w:r>
              <w:rPr>
                <w:rFonts w:cs="Arial"/>
                <w:b w:val="false"/>
                <w:i w:val="false"/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rPr>
          <w:rFonts w:cs="Arial"/>
          <w:sz w:val="22"/>
          <w:lang w:eastAsia="ar-SA"/>
        </w:rPr>
      </w:pPr>
      <w:r>
        <w:rPr>
          <w:rFonts w:cs="Arial"/>
          <w:sz w:val="22"/>
          <w:lang w:eastAsia="ar-SA"/>
        </w:rPr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nil"/>
          <w:insideH w:val="nil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13"/>
        <w:gridCol w:w="3514"/>
        <w:gridCol w:w="3281"/>
      </w:tblGrid>
      <w:tr>
        <w:trPr>
          <w:trHeight w:val="224" w:hRule="atLeast"/>
          <w:cantSplit w:val="false"/>
        </w:trPr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Nom de l’élève</w:t>
            </w:r>
          </w:p>
        </w:tc>
        <w:tc>
          <w:tcPr>
            <w:tcW w:w="3514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Prénom de l’élève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de naissance</w:t>
            </w:r>
          </w:p>
        </w:tc>
      </w:tr>
      <w:tr>
        <w:trPr>
          <w:trHeight w:val="363" w:hRule="atLeast"/>
          <w:cantSplit w:val="false"/>
        </w:trPr>
        <w:tc>
          <w:tcPr>
            <w:tcW w:w="351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351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328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</w:tr>
    </w:tbl>
    <w:p>
      <w:pPr>
        <w:pStyle w:val="Normal"/>
        <w:rPr>
          <w:rFonts w:cs="Arial"/>
          <w:szCs w:val="20"/>
        </w:rPr>
      </w:pPr>
      <w:r>
        <w:rPr>
          <w:rFonts w:cs="Arial"/>
          <w:szCs w:val="20"/>
        </w:rPr>
      </w:r>
    </w:p>
    <w:tbl>
      <w:tblPr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4"/>
        <w:gridCol w:w="3515"/>
        <w:gridCol w:w="3290"/>
      </w:tblGrid>
      <w:tr>
        <w:trPr>
          <w:trHeight w:val="744" w:hRule="atLeast"/>
          <w:cantSplit w:val="false"/>
        </w:trPr>
        <w:tc>
          <w:tcPr>
            <w:tcW w:w="3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Représentants légaux</w:t>
            </w:r>
          </w:p>
          <w:p>
            <w:pPr>
              <w:pStyle w:val="Normal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  <w:p>
            <w:pPr>
              <w:pStyle w:val="Normal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Adresse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Numéros de téléphone</w:t>
            </w:r>
          </w:p>
        </w:tc>
      </w:tr>
    </w:tbl>
    <w:p>
      <w:pPr>
        <w:pStyle w:val="Normal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shd w:fill="BFBFBF" w:val="clear"/>
        <w:jc w:val="center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PARCOURS DE L’ELEVE A L’ECOLE ELEMENTAIRE</w:t>
      </w:r>
    </w:p>
    <w:p>
      <w:pPr>
        <w:pStyle w:val="Normal"/>
        <w:shd w:fill="FFFFFF" w:val="clear"/>
        <w:jc w:val="center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842"/>
        <w:gridCol w:w="1502"/>
        <w:gridCol w:w="1728"/>
        <w:gridCol w:w="1727"/>
        <w:gridCol w:w="1731"/>
      </w:tblGrid>
      <w:tr>
        <w:trPr>
          <w:cantSplit w:val="false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En classe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RASED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Aide extérieure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Maintien</w:t>
            </w:r>
          </w:p>
        </w:tc>
        <w:tc>
          <w:tcPr>
            <w:tcW w:w="1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 xml:space="preserve">Proposition d’orientation 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Autres</w:t>
            </w:r>
          </w:p>
        </w:tc>
      </w:tr>
      <w:tr>
        <w:trPr>
          <w:trHeight w:val="1666" w:hRule="atLeast"/>
          <w:cantSplit w:val="false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 xml:space="preserve">PPRE </w:t>
            </w:r>
          </w:p>
          <w:p>
            <w:pPr>
              <w:pStyle w:val="Normal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Cycle 2</w:t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 xml:space="preserve">OUI      </w:t>
            </w: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>
            <w:pPr>
              <w:pStyle w:val="Normal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Cycle 3</w:t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 xml:space="preserve">OUI      </w:t>
            </w: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Domaine :</w:t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…………………</w:t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Joindre documents 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GS</w:t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 xml:space="preserve">OUI      </w:t>
            </w: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>
            <w:pPr>
              <w:pStyle w:val="Normal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CP</w:t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 xml:space="preserve">OUI      </w:t>
            </w: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>
            <w:pPr>
              <w:pStyle w:val="Normal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CE1</w:t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 xml:space="preserve">OUI      </w:t>
            </w: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>
            <w:pPr>
              <w:pStyle w:val="Normal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Cycle 3</w:t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 xml:space="preserve">OUI      </w:t>
            </w: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</w:r>
          </w:p>
          <w:p>
            <w:pPr>
              <w:pStyle w:val="Normal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sz w:val="18"/>
                <w:szCs w:val="18"/>
              </w:rPr>
              <w:t>Maitre E</w:t>
            </w:r>
          </w:p>
          <w:p>
            <w:pPr>
              <w:pStyle w:val="Normal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sz w:val="18"/>
                <w:szCs w:val="18"/>
              </w:rPr>
              <w:t>Psychologue scolaire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 xml:space="preserve">OUI     </w:t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NON</w:t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Type : </w:t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………………………</w:t>
            </w:r>
            <w:r>
              <w:rPr>
                <w:rFonts w:eastAsia="Calibri" w:cs="Arial"/>
                <w:sz w:val="18"/>
                <w:szCs w:val="18"/>
              </w:rPr>
              <w:t>..</w:t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………………………</w:t>
            </w:r>
            <w:r>
              <w:rPr>
                <w:rFonts w:eastAsia="Calibri" w:cs="Arial"/>
                <w:sz w:val="18"/>
                <w:szCs w:val="18"/>
              </w:rPr>
              <w:t>..</w:t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………………………</w:t>
            </w:r>
            <w:r>
              <w:rPr>
                <w:rFonts w:eastAsia="Calibri" w:cs="Arial"/>
                <w:sz w:val="18"/>
                <w:szCs w:val="18"/>
              </w:rPr>
              <w:t>..</w:t>
            </w:r>
          </w:p>
        </w:tc>
        <w:tc>
          <w:tcPr>
            <w:tcW w:w="17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Cycle II</w:t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OUI  niveau : ….</w:t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NON</w:t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</w:r>
          </w:p>
          <w:p>
            <w:pPr>
              <w:pStyle w:val="Normal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Cycle III</w:t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 xml:space="preserve">OUI  niveau : …. </w:t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NON</w:t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</w:r>
          </w:p>
        </w:tc>
        <w:tc>
          <w:tcPr>
            <w:tcW w:w="17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Enseignement adapté (SEGPA)</w:t>
            </w:r>
          </w:p>
          <w:p>
            <w:pPr>
              <w:pStyle w:val="Normal"/>
              <w:ind w:left="128" w:right="0" w:hanging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 xml:space="preserve">OUI      </w:t>
            </w:r>
          </w:p>
          <w:p>
            <w:pPr>
              <w:pStyle w:val="Normal"/>
              <w:ind w:left="128" w:right="0" w:hanging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NON</w:t>
            </w:r>
          </w:p>
          <w:p>
            <w:pPr>
              <w:pStyle w:val="Normal"/>
              <w:ind w:left="128" w:right="0" w:hanging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REFUSE</w:t>
            </w:r>
          </w:p>
          <w:p>
            <w:pPr>
              <w:pStyle w:val="Normal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Enseignement spécialisé (ULIS)</w:t>
            </w:r>
          </w:p>
          <w:p>
            <w:pPr>
              <w:pStyle w:val="Normal"/>
              <w:ind w:left="128" w:right="0" w:hanging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 xml:space="preserve">OUI      </w:t>
            </w:r>
          </w:p>
          <w:p>
            <w:pPr>
              <w:pStyle w:val="Normal"/>
              <w:ind w:left="128" w:right="0" w:hanging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NON</w:t>
            </w:r>
          </w:p>
          <w:p>
            <w:pPr>
              <w:pStyle w:val="Normal"/>
              <w:ind w:left="128" w:right="0" w:hanging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REFUSE</w:t>
            </w:r>
          </w:p>
        </w:tc>
        <w:tc>
          <w:tcPr>
            <w:tcW w:w="17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PAP </w:t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 xml:space="preserve">OUI     </w:t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NON</w:t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Joindre le dossier de suivi</w:t>
            </w:r>
          </w:p>
        </w:tc>
      </w:tr>
      <w:tr>
        <w:trPr>
          <w:trHeight w:val="710" w:hRule="atLeast"/>
          <w:cantSplit w:val="false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APC</w:t>
            </w:r>
          </w:p>
          <w:p>
            <w:pPr>
              <w:pStyle w:val="Normal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CM2</w:t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 xml:space="preserve">OUI      </w:t>
            </w: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>
            <w:pPr>
              <w:pStyle w:val="Normal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REFUSE</w:t>
            </w:r>
          </w:p>
        </w:tc>
        <w:tc>
          <w:tcPr>
            <w:tcW w:w="18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</w:r>
          </w:p>
        </w:tc>
        <w:tc>
          <w:tcPr>
            <w:tcW w:w="15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</w:r>
          </w:p>
        </w:tc>
        <w:tc>
          <w:tcPr>
            <w:tcW w:w="17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</w:r>
          </w:p>
        </w:tc>
        <w:tc>
          <w:tcPr>
            <w:tcW w:w="17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</w:r>
          </w:p>
        </w:tc>
      </w:tr>
      <w:tr>
        <w:trPr>
          <w:trHeight w:val="541" w:hRule="atLeast"/>
          <w:cantSplit w:val="false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Stage remise à niveau</w:t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 xml:space="preserve">OUI      </w:t>
            </w: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NON</w:t>
            </w:r>
          </w:p>
          <w:p>
            <w:pPr>
              <w:pStyle w:val="Normal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REFUSE</w:t>
            </w:r>
          </w:p>
        </w:tc>
        <w:tc>
          <w:tcPr>
            <w:tcW w:w="18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</w:r>
          </w:p>
        </w:tc>
        <w:tc>
          <w:tcPr>
            <w:tcW w:w="15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</w:r>
          </w:p>
        </w:tc>
        <w:tc>
          <w:tcPr>
            <w:tcW w:w="17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</w:r>
          </w:p>
        </w:tc>
        <w:tc>
          <w:tcPr>
            <w:tcW w:w="17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FLE ou FLS</w:t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 xml:space="preserve">OUI      </w:t>
            </w:r>
          </w:p>
          <w:p>
            <w:pPr>
              <w:pStyle w:val="Normal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 w:ascii="Wingdings 2" w:hAnsi="Wingdings 2"/>
                <w:sz w:val="18"/>
                <w:szCs w:val="18"/>
              </w:rPr>
              <w:t>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NON</w:t>
            </w:r>
          </w:p>
        </w:tc>
      </w:tr>
    </w:tbl>
    <w:p>
      <w:pPr>
        <w:pStyle w:val="Normal"/>
        <w:rPr>
          <w:rFonts w:cs="Arial"/>
          <w:sz w:val="22"/>
        </w:rPr>
      </w:pPr>
      <w:r>
        <w:rPr>
          <w:rFonts w:cs="Arial"/>
          <w:sz w:val="22"/>
        </w:rPr>
      </w:r>
    </w:p>
    <w:tbl>
      <w:tblPr>
        <w:jc w:val="left"/>
        <w:tblInd w:w="-34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4"/>
      </w:tblGrid>
      <w:tr>
        <w:trPr>
          <w:trHeight w:val="78" w:hRule="atLeast"/>
          <w:cantSplit w:val="false"/>
        </w:trPr>
        <w:tc>
          <w:tcPr>
            <w:tcW w:w="104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548DD4" w:val="clear"/>
          </w:tcPr>
          <w:p>
            <w:pPr>
              <w:pStyle w:val="Normal"/>
              <w:ind w:left="720" w:right="0" w:hanging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VOLET ECOLE classe de CM2 </w:t>
            </w:r>
            <w:r>
              <w:rPr>
                <w:rFonts w:cs="Arial"/>
                <w:sz w:val="28"/>
                <w:szCs w:val="28"/>
              </w:rPr>
              <w:t>(janvier/février)</w:t>
            </w:r>
          </w:p>
        </w:tc>
      </w:tr>
    </w:tbl>
    <w:p>
      <w:pPr>
        <w:pStyle w:val="Normal"/>
        <w:rPr>
          <w:rFonts w:cs="Arial"/>
          <w:i/>
          <w:sz w:val="22"/>
          <w:shd w:fill="FFFF00" w:val="clear"/>
        </w:rPr>
      </w:pPr>
      <w:r>
        <w:rPr>
          <w:rFonts w:cs="Arial"/>
          <w:i/>
          <w:sz w:val="22"/>
          <w:shd w:fill="FFFF00" w:val="clear"/>
        </w:rPr>
        <w:t>Elaboration en Janvier/février</w:t>
      </w:r>
    </w:p>
    <w:p>
      <w:pPr>
        <w:pStyle w:val="Normal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hd w:fill="BFBFBF" w:val="clear"/>
        <w:rPr>
          <w:rFonts w:cs="Arial"/>
          <w:b/>
          <w:sz w:val="22"/>
        </w:rPr>
      </w:pPr>
      <w:r>
        <w:rPr>
          <w:rFonts w:cs="Arial"/>
          <w:b/>
          <w:sz w:val="22"/>
        </w:rPr>
        <w:t>1. Constat effectué au regard des évaluations et des observations en classe</w:t>
      </w:r>
    </w:p>
    <w:p>
      <w:pPr>
        <w:pStyle w:val="Normal"/>
        <w:tabs>
          <w:tab w:val="left" w:pos="851" w:leader="none"/>
        </w:tabs>
        <w:rPr>
          <w:rFonts w:cs="Arial"/>
          <w:sz w:val="22"/>
          <w:shd w:fill="FFFF00" w:val="clear"/>
        </w:rPr>
      </w:pPr>
      <w:r>
        <w:rPr>
          <w:rFonts w:cs="Arial"/>
          <w:sz w:val="22"/>
          <w:shd w:fill="FFFF00" w:val="clear"/>
        </w:rPr>
        <w:t xml:space="preserve">Codage :  </w:t>
        <w:tab/>
      </w:r>
      <w:r>
        <w:rPr>
          <w:rFonts w:cs="Arial"/>
          <w:b/>
          <w:sz w:val="22"/>
          <w:shd w:fill="FFFF00" w:val="clear"/>
        </w:rPr>
        <w:t>A</w:t>
      </w:r>
      <w:r>
        <w:rPr>
          <w:rFonts w:cs="Arial"/>
          <w:sz w:val="22"/>
          <w:shd w:fill="FFFF00" w:val="clear"/>
        </w:rPr>
        <w:t xml:space="preserve"> acquis </w:t>
      </w:r>
    </w:p>
    <w:p>
      <w:pPr>
        <w:pStyle w:val="Normal"/>
        <w:tabs>
          <w:tab w:val="left" w:pos="851" w:leader="none"/>
        </w:tabs>
        <w:rPr>
          <w:rFonts w:cs="Arial"/>
          <w:sz w:val="22"/>
          <w:shd w:fill="FFFF00" w:val="clear"/>
        </w:rPr>
      </w:pPr>
      <w:r>
        <w:rPr>
          <w:rFonts w:cs="Arial"/>
          <w:sz w:val="22"/>
          <w:shd w:fill="FFFF00" w:val="clear"/>
        </w:rPr>
        <w:tab/>
        <w:tab/>
      </w:r>
      <w:r>
        <w:rPr>
          <w:rFonts w:cs="Arial"/>
          <w:b/>
          <w:sz w:val="22"/>
          <w:shd w:fill="FFFF00" w:val="clear"/>
        </w:rPr>
        <w:t>NA</w:t>
      </w:r>
      <w:r>
        <w:rPr>
          <w:rFonts w:cs="Arial"/>
          <w:sz w:val="22"/>
          <w:shd w:fill="FFFF00" w:val="clear"/>
        </w:rPr>
        <w:t xml:space="preserve"> acquis</w:t>
      </w:r>
    </w:p>
    <w:p>
      <w:pPr>
        <w:pStyle w:val="Normal"/>
        <w:tabs>
          <w:tab w:val="left" w:pos="851" w:leader="none"/>
        </w:tabs>
        <w:rPr>
          <w:rFonts w:cs="Arial"/>
          <w:sz w:val="22"/>
        </w:rPr>
      </w:pPr>
      <w:r>
        <w:rPr>
          <w:rFonts w:cs="Arial"/>
          <w:sz w:val="22"/>
        </w:rPr>
      </w:r>
    </w:p>
    <w:tbl>
      <w:tblPr>
        <w:tblW w:w="1020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664"/>
        <w:gridCol w:w="5413"/>
        <w:gridCol w:w="1142"/>
        <w:gridCol w:w="236"/>
        <w:gridCol w:w="750"/>
      </w:tblGrid>
      <w:tr>
        <w:trPr>
          <w:cantSplit w:val="false"/>
        </w:trPr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C6D9F1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Socle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C6D9F1" w:val="clear"/>
            <w:tcMar>
              <w:left w:w="108" w:type="dxa"/>
            </w:tcMar>
          </w:tcPr>
          <w:p>
            <w:pPr>
              <w:pStyle w:val="Normal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</w:r>
          </w:p>
        </w:tc>
        <w:tc>
          <w:tcPr>
            <w:tcW w:w="5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C6D9F1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Les compétences prédictives de la réussite du cycle 3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C6D9F1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ind w:left="-57" w:right="-57" w:hanging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Diagnostic</w:t>
            </w:r>
          </w:p>
          <w:p>
            <w:pPr>
              <w:pStyle w:val="Normal"/>
              <w:suppressAutoHyphens w:val="true"/>
              <w:ind w:left="-57" w:right="-57" w:hanging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(fev/mars)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uppressAutoHyphens w:val="true"/>
              <w:ind w:left="-57" w:right="-57" w:hanging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C6D9F1" w:val="clear"/>
            <w:tcMar>
              <w:left w:w="108" w:type="dxa"/>
            </w:tcMar>
          </w:tcPr>
          <w:p>
            <w:pPr>
              <w:pStyle w:val="Normal"/>
              <w:suppressAutoHyphens w:val="true"/>
              <w:ind w:left="-57" w:right="-57" w:hanging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Bilan</w:t>
            </w:r>
          </w:p>
          <w:p>
            <w:pPr>
              <w:pStyle w:val="Normal"/>
              <w:suppressAutoHyphens w:val="true"/>
              <w:ind w:left="-57" w:right="-57" w:hanging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(juin)</w:t>
            </w:r>
          </w:p>
        </w:tc>
      </w:tr>
      <w:tr>
        <w:trPr>
          <w:trHeight w:val="1380" w:hRule="atLeast"/>
          <w:cantSplit w:val="false"/>
        </w:trPr>
        <w:tc>
          <w:tcPr>
            <w:tcW w:w="9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uppressAutoHyphens w:val="true"/>
              <w:ind w:left="113" w:right="113" w:hanging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D1</w:t>
            </w:r>
            <w:r>
              <w:rPr>
                <w:rFonts w:cs="Arial"/>
                <w:szCs w:val="20"/>
              </w:rPr>
              <w:t xml:space="preserve"> </w:t>
            </w:r>
          </w:p>
          <w:p>
            <w:pPr>
              <w:pStyle w:val="Normal"/>
              <w:suppressAutoHyphens w:val="true"/>
              <w:ind w:left="113" w:right="113" w:hanging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Les langages pour penser et communiquer </w:t>
            </w:r>
          </w:p>
          <w:p>
            <w:pPr>
              <w:pStyle w:val="Normal"/>
              <w:suppressAutoHyphens w:val="true"/>
              <w:ind w:left="113" w:right="113" w:hanging="0"/>
              <w:jc w:val="center"/>
              <w:rPr>
                <w:rFonts w:eastAsia="Calibri" w:cs="Arial"/>
                <w:b/>
                <w:szCs w:val="20"/>
                <w:lang w:eastAsia="ar-SA"/>
              </w:rPr>
            </w:pPr>
            <w:r>
              <w:rPr>
                <w:rFonts w:eastAsia="Calibri" w:cs="Arial"/>
                <w:b/>
                <w:szCs w:val="20"/>
                <w:lang w:eastAsia="ar-SA"/>
              </w:rPr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  <w:t>Comprendre, s’exprimer en utilisant la langue française à l’oral et à l’écrit</w:t>
            </w:r>
          </w:p>
        </w:tc>
        <w:tc>
          <w:tcPr>
            <w:tcW w:w="5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Maitrise / prise d’informations explicites dans une lecture/un texte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Maitrise / prise d’informations implicites dans une lecture/un texte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Rédiger un texte (de 5 à 10 lignes) cohérent en investissant les connaissances d’étude de langue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 l’oral, s’exprimer de façon claire et organisée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</w:tr>
      <w:tr>
        <w:trPr>
          <w:trHeight w:val="220" w:hRule="atLeast"/>
          <w:cantSplit w:val="false"/>
        </w:trPr>
        <w:tc>
          <w:tcPr>
            <w:tcW w:w="9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eastAsia="Calibri" w:cs="Arial"/>
                <w:b/>
                <w:szCs w:val="20"/>
                <w:lang w:eastAsia="ar-SA"/>
              </w:rPr>
            </w:pPr>
            <w:r>
              <w:rPr>
                <w:rFonts w:eastAsia="Calibri" w:cs="Arial"/>
                <w:b/>
                <w:szCs w:val="20"/>
                <w:lang w:eastAsia="ar-SA"/>
              </w:rPr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  <w:t>Comprendre, s’exprimer en utilisant des langages mathématiques, scientifiques et informatiques</w:t>
            </w:r>
          </w:p>
        </w:tc>
        <w:tc>
          <w:tcPr>
            <w:tcW w:w="5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left" w:pos="220" w:leader="none"/>
                <w:tab w:val="left" w:pos="720" w:leader="none"/>
              </w:tabs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Écrire et lire les nombres entiers et décimaux/</w:t>
            </w:r>
            <w:r>
              <w:rPr>
                <w:rFonts w:cs="Arial"/>
                <w:szCs w:val="20"/>
              </w:rPr>
              <w:t>les fractions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Passer d’une forme de langage à une autre : les entiers/les fractions/les décimaux.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Maitriser le vocabulaire de base des mathématiques (somme/addition/produit/division/soustraction/double/quart/tiers/ autre)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Maîtriser le vocabulaire de base de la géométrie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 repérer dans l’espace (lecture de plan/ de tableau/de graphique/construction géométrique/autre à préciser …………………)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</w:tr>
      <w:tr>
        <w:trPr>
          <w:trHeight w:val="220" w:hRule="atLeast"/>
          <w:cantSplit w:val="false"/>
        </w:trPr>
        <w:tc>
          <w:tcPr>
            <w:tcW w:w="9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eastAsia="Calibri" w:cs="Arial"/>
                <w:b/>
                <w:szCs w:val="20"/>
                <w:lang w:eastAsia="ar-SA"/>
              </w:rPr>
            </w:pPr>
            <w:r>
              <w:rPr>
                <w:rFonts w:eastAsia="Calibri" w:cs="Arial"/>
                <w:b/>
                <w:szCs w:val="20"/>
                <w:lang w:eastAsia="ar-SA"/>
              </w:rPr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  <w:t>Comprendre, s’exprimer en utilisant une LVE</w:t>
            </w:r>
          </w:p>
        </w:tc>
        <w:tc>
          <w:tcPr>
            <w:tcW w:w="5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</w:tr>
      <w:tr>
        <w:trPr>
          <w:trHeight w:val="220" w:hRule="atLeast"/>
          <w:cantSplit w:val="false"/>
        </w:trPr>
        <w:tc>
          <w:tcPr>
            <w:tcW w:w="9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eastAsia="Calibri" w:cs="Arial"/>
                <w:b/>
                <w:szCs w:val="20"/>
                <w:lang w:eastAsia="ar-SA"/>
              </w:rPr>
            </w:pPr>
            <w:r>
              <w:rPr>
                <w:rFonts w:eastAsia="Calibri" w:cs="Arial"/>
                <w:b/>
                <w:szCs w:val="20"/>
                <w:lang w:eastAsia="ar-SA"/>
              </w:rPr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Comprendre, s’exprimer en utilisant les langages des arts et du corps</w:t>
            </w:r>
          </w:p>
        </w:tc>
        <w:tc>
          <w:tcPr>
            <w:tcW w:w="5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 déplacer dans l’espace (adapter sa motricité à des situations variées)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S’exprimer par les arts et par des activités sportives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</w:tr>
      <w:tr>
        <w:trPr>
          <w:trHeight w:val="220" w:hRule="atLeast"/>
          <w:cantSplit w:val="false"/>
        </w:trPr>
        <w:tc>
          <w:tcPr>
            <w:tcW w:w="9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uppressAutoHyphens w:val="true"/>
              <w:ind w:left="113" w:right="113" w:hanging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D2</w:t>
            </w:r>
            <w:r>
              <w:rPr>
                <w:rFonts w:cs="Arial"/>
                <w:szCs w:val="20"/>
              </w:rPr>
              <w:t xml:space="preserve"> </w:t>
            </w:r>
          </w:p>
          <w:p>
            <w:pPr>
              <w:pStyle w:val="Normal"/>
              <w:suppressAutoHyphens w:val="true"/>
              <w:ind w:left="113" w:right="113" w:hanging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Les méthodes et outils pour apprendre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  <w:t>Organisation du travail personnel</w:t>
            </w:r>
          </w:p>
        </w:tc>
        <w:tc>
          <w:tcPr>
            <w:tcW w:w="5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Savoir utiliser son agenda et anticiper son travail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Savoir être attentif et concentré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</w:tr>
      <w:tr>
        <w:trPr>
          <w:trHeight w:val="220" w:hRule="atLeast"/>
          <w:cantSplit w:val="false"/>
        </w:trPr>
        <w:tc>
          <w:tcPr>
            <w:tcW w:w="9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eastAsia="Calibri" w:cs="Arial"/>
                <w:b/>
                <w:szCs w:val="20"/>
                <w:lang w:eastAsia="ar-SA"/>
              </w:rPr>
            </w:pPr>
            <w:r>
              <w:rPr>
                <w:rFonts w:eastAsia="Calibri" w:cs="Arial"/>
                <w:b/>
                <w:szCs w:val="20"/>
                <w:lang w:eastAsia="ar-SA"/>
              </w:rPr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  <w:t>Coopération et réalisation de projets</w:t>
            </w:r>
          </w:p>
        </w:tc>
        <w:tc>
          <w:tcPr>
            <w:tcW w:w="5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Savoir travailler en équipe dans différentes situations (binôme, petit groupe, classe)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Savoir assumer différents rôles au sein d’un groupe (rapporteur, secrétaire, gestion du temps)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</w:tr>
      <w:tr>
        <w:trPr>
          <w:trHeight w:val="220" w:hRule="atLeast"/>
          <w:cantSplit w:val="false"/>
        </w:trPr>
        <w:tc>
          <w:tcPr>
            <w:tcW w:w="9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eastAsia="Calibri" w:cs="Arial"/>
                <w:b/>
                <w:szCs w:val="20"/>
                <w:lang w:eastAsia="ar-SA"/>
              </w:rPr>
            </w:pPr>
            <w:r>
              <w:rPr>
                <w:rFonts w:eastAsia="Calibri" w:cs="Arial"/>
                <w:b/>
                <w:szCs w:val="20"/>
                <w:lang w:eastAsia="ar-SA"/>
              </w:rPr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  <w:t>Médias, démarches de recherche et de traitement de l’information</w:t>
            </w:r>
          </w:p>
        </w:tc>
        <w:tc>
          <w:tcPr>
            <w:tcW w:w="5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</w:rPr>
              <w:t>Savoir</w:t>
            </w:r>
            <w:r>
              <w:rPr>
                <w:rFonts w:cs="Arial" w:ascii="Arial" w:hAnsi="Arial"/>
                <w:sz w:val="20"/>
                <w:szCs w:val="20"/>
                <w:lang w:eastAsia="ar-SA"/>
              </w:rPr>
              <w:t xml:space="preserve"> choisir et utiliser de façon réfléchie les outils de recherche (dictionnaires, internet, ouvrages, cahiers et référentiels…)</w:t>
            </w:r>
          </w:p>
          <w:p>
            <w:pPr>
              <w:pStyle w:val="Normal"/>
              <w:suppressAutoHyphens w:val="true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</w:tr>
      <w:tr>
        <w:trPr>
          <w:trHeight w:val="243" w:hRule="atLeast"/>
          <w:cantSplit w:val="false"/>
        </w:trPr>
        <w:tc>
          <w:tcPr>
            <w:tcW w:w="9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eastAsia="Calibri" w:cs="Arial"/>
                <w:b/>
                <w:szCs w:val="20"/>
                <w:lang w:eastAsia="ar-SA"/>
              </w:rPr>
            </w:pPr>
            <w:r>
              <w:rPr>
                <w:rFonts w:eastAsia="Calibri" w:cs="Arial"/>
                <w:b/>
                <w:szCs w:val="20"/>
                <w:lang w:eastAsia="ar-SA"/>
              </w:rPr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  <w:t>Outils numériques pour échanger et communiquer</w:t>
            </w:r>
          </w:p>
        </w:tc>
        <w:tc>
          <w:tcPr>
            <w:tcW w:w="5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</w:rPr>
              <w:t>Comprendre</w:t>
            </w:r>
            <w:r>
              <w:rPr>
                <w:rFonts w:cs="Arial" w:ascii="Arial" w:hAnsi="Arial"/>
                <w:sz w:val="20"/>
                <w:szCs w:val="20"/>
                <w:lang w:eastAsia="ar-SA"/>
              </w:rPr>
              <w:t xml:space="preserve"> la différence entre la sphère privée et publique et savoir la mettre en application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</w:tr>
      <w:tr>
        <w:trPr>
          <w:trHeight w:val="289" w:hRule="atLeast"/>
          <w:cantSplit w:val="false"/>
        </w:trPr>
        <w:tc>
          <w:tcPr>
            <w:tcW w:w="9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uppressAutoHyphens w:val="true"/>
              <w:ind w:left="113" w:right="113" w:hanging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D3</w:t>
            </w:r>
            <w:r>
              <w:rPr>
                <w:rFonts w:cs="Arial"/>
                <w:szCs w:val="20"/>
              </w:rPr>
              <w:t xml:space="preserve"> </w:t>
            </w:r>
          </w:p>
          <w:p>
            <w:pPr>
              <w:pStyle w:val="Normal"/>
              <w:suppressAutoHyphens w:val="true"/>
              <w:ind w:left="113" w:right="113" w:hanging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 formation de la personne et du citoyen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  <w:t>Expression de la sensibilité et des opinions, respect des autres</w:t>
            </w:r>
          </w:p>
        </w:tc>
        <w:tc>
          <w:tcPr>
            <w:tcW w:w="5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Respecter les autres : opinion, choix, différences, bienveillance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Savoir résoudre les conflits sans violences, les siens et ceux des autres (médiateur)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Savoir coopérer (tuteur)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</w:tr>
      <w:tr>
        <w:trPr>
          <w:trHeight w:val="239" w:hRule="atLeast"/>
          <w:cantSplit w:val="false"/>
        </w:trPr>
        <w:tc>
          <w:tcPr>
            <w:tcW w:w="9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eastAsia="Calibri" w:cs="Arial"/>
                <w:b/>
                <w:szCs w:val="20"/>
                <w:lang w:eastAsia="ar-SA"/>
              </w:rPr>
            </w:pPr>
            <w:r>
              <w:rPr>
                <w:rFonts w:eastAsia="Calibri" w:cs="Arial"/>
                <w:b/>
                <w:szCs w:val="20"/>
                <w:lang w:eastAsia="ar-SA"/>
              </w:rPr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  <w:t>La règle et le droit</w:t>
            </w:r>
          </w:p>
        </w:tc>
        <w:tc>
          <w:tcPr>
            <w:tcW w:w="5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Respecter les règles de droit (valeurs de la République et de l’école)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Participer à l’élaboration des règles pour en comprendre les raisons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</w:tr>
      <w:tr>
        <w:trPr>
          <w:trHeight w:val="229" w:hRule="atLeast"/>
          <w:cantSplit w:val="false"/>
        </w:trPr>
        <w:tc>
          <w:tcPr>
            <w:tcW w:w="9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eastAsia="Calibri" w:cs="Arial"/>
                <w:b/>
                <w:szCs w:val="20"/>
                <w:lang w:eastAsia="ar-SA"/>
              </w:rPr>
            </w:pPr>
            <w:r>
              <w:rPr>
                <w:rFonts w:eastAsia="Calibri" w:cs="Arial"/>
                <w:b/>
                <w:szCs w:val="20"/>
                <w:lang w:eastAsia="ar-SA"/>
              </w:rPr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  <w:t>Réflexion et discernement</w:t>
            </w:r>
          </w:p>
        </w:tc>
        <w:tc>
          <w:tcPr>
            <w:tcW w:w="5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Participer à plusieurs à l’organisation d’une situation, en argumentant et en respectant les avis des autres.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Participer à un débat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</w:tr>
      <w:tr>
        <w:trPr>
          <w:trHeight w:val="920" w:hRule="atLeast"/>
          <w:cantSplit w:val="false"/>
        </w:trPr>
        <w:tc>
          <w:tcPr>
            <w:tcW w:w="9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eastAsia="Calibri" w:cs="Arial"/>
                <w:b/>
                <w:szCs w:val="20"/>
                <w:lang w:eastAsia="ar-SA"/>
              </w:rPr>
            </w:pPr>
            <w:r>
              <w:rPr>
                <w:rFonts w:eastAsia="Calibri" w:cs="Arial"/>
                <w:b/>
                <w:szCs w:val="20"/>
                <w:lang w:eastAsia="ar-SA"/>
              </w:rPr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Responsabilité, sens de l’engagement et de l’initiative</w:t>
            </w:r>
          </w:p>
        </w:tc>
        <w:tc>
          <w:tcPr>
            <w:tcW w:w="5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Savoir respecter des contrats, des engagements, s’y impliquer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Savoir assumer différents rôles de la vie de la classe et de l’établissement (participation aux instances de vie collégiales).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Oser s’affirmer, prendre des responsabilités, prendre des initiatives.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</w:tr>
      <w:tr>
        <w:trPr>
          <w:trHeight w:val="119" w:hRule="atLeast"/>
          <w:cantSplit w:val="false"/>
        </w:trPr>
        <w:tc>
          <w:tcPr>
            <w:tcW w:w="9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uppressAutoHyphens w:val="true"/>
              <w:ind w:left="113" w:right="113" w:hanging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D4</w:t>
            </w:r>
          </w:p>
          <w:p>
            <w:pPr>
              <w:pStyle w:val="Normal"/>
              <w:suppressAutoHyphens w:val="true"/>
              <w:ind w:left="113" w:right="113" w:hanging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les systèmes naturels et les systèmes techniques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  <w:t>Démarches scientifiques</w:t>
            </w:r>
          </w:p>
        </w:tc>
        <w:tc>
          <w:tcPr>
            <w:tcW w:w="5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Observer, décrire un fait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S’interroger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Expérimenter/vérifier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Contrôler la vraisemblance des résultats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Renoncer à ses croyances initiales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Rendre compte de la démarche, d'un raisonnement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</w:tr>
      <w:tr>
        <w:trPr>
          <w:trHeight w:val="709" w:hRule="atLeast"/>
          <w:cantSplit w:val="false"/>
        </w:trPr>
        <w:tc>
          <w:tcPr>
            <w:tcW w:w="9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eastAsia="Calibri" w:cs="Arial"/>
                <w:b/>
                <w:szCs w:val="20"/>
                <w:lang w:eastAsia="ar-SA"/>
              </w:rPr>
            </w:pPr>
            <w:r>
              <w:rPr>
                <w:rFonts w:eastAsia="Calibri" w:cs="Arial"/>
                <w:b/>
                <w:szCs w:val="20"/>
                <w:lang w:eastAsia="ar-SA"/>
              </w:rPr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  <w:t xml:space="preserve">Conception, création, réalisation </w:t>
            </w:r>
          </w:p>
        </w:tc>
        <w:tc>
          <w:tcPr>
            <w:tcW w:w="5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Estimer les ordres de grandeur (volume, masse, longueur, durée)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Maîtriser la numération des entiers et des décimaux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Maîtriser les tables de multiplication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Maîtriser les 4 opérations avec des entiers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Maîtriser addition et soustraction avec des décimaux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Utiliser les mathématiques pour résoudre des problèmes de la vie courante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</w:tr>
      <w:tr>
        <w:trPr>
          <w:trHeight w:val="710" w:hRule="atLeast"/>
          <w:cantSplit w:val="false"/>
        </w:trPr>
        <w:tc>
          <w:tcPr>
            <w:tcW w:w="9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eastAsia="Calibri" w:cs="Arial"/>
                <w:b/>
                <w:szCs w:val="20"/>
                <w:lang w:eastAsia="ar-SA"/>
              </w:rPr>
            </w:pPr>
            <w:r>
              <w:rPr>
                <w:rFonts w:eastAsia="Calibri" w:cs="Arial"/>
                <w:b/>
                <w:szCs w:val="20"/>
                <w:lang w:eastAsia="ar-SA"/>
              </w:rPr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Responsabilités individuelles et collectives</w:t>
            </w:r>
          </w:p>
        </w:tc>
        <w:tc>
          <w:tcPr>
            <w:tcW w:w="5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</w:tr>
      <w:tr>
        <w:trPr>
          <w:trHeight w:val="227" w:hRule="atLeast"/>
          <w:cantSplit w:val="false"/>
        </w:trPr>
        <w:tc>
          <w:tcPr>
            <w:tcW w:w="9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uppressAutoHyphens w:val="true"/>
              <w:ind w:left="113" w:right="113" w:hanging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D5</w:t>
            </w:r>
            <w:r>
              <w:rPr>
                <w:rFonts w:cs="Arial"/>
                <w:szCs w:val="20"/>
              </w:rPr>
              <w:t xml:space="preserve"> </w:t>
            </w:r>
          </w:p>
          <w:p>
            <w:pPr>
              <w:pStyle w:val="Normal"/>
              <w:suppressAutoHyphens w:val="true"/>
              <w:ind w:left="113" w:right="113" w:hanging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les représentations du monde et l'activité humaine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  <w:t>L’espace et le temps</w:t>
            </w:r>
          </w:p>
        </w:tc>
        <w:tc>
          <w:tcPr>
            <w:tcW w:w="5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Avoir conscience du monde qui nous entoure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Avoir conscience de l'échelle chronologique (appréhender causes et conséquences)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 repérer à différentes échelles géographiques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</w:tr>
      <w:tr>
        <w:trPr>
          <w:trHeight w:val="808" w:hRule="atLeast"/>
          <w:cantSplit w:val="false"/>
        </w:trPr>
        <w:tc>
          <w:tcPr>
            <w:tcW w:w="9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eastAsia="Calibri" w:cs="Arial"/>
                <w:b/>
                <w:szCs w:val="20"/>
                <w:lang w:eastAsia="ar-SA"/>
              </w:rPr>
            </w:pPr>
            <w:r>
              <w:rPr>
                <w:rFonts w:eastAsia="Calibri" w:cs="Arial"/>
                <w:b/>
                <w:szCs w:val="20"/>
                <w:lang w:eastAsia="ar-SA"/>
              </w:rPr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  <w:t>Organisations et représentations du monde</w:t>
            </w:r>
          </w:p>
        </w:tc>
        <w:tc>
          <w:tcPr>
            <w:tcW w:w="5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Développer une capacité d'analyse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Développer et utiliser son esprit critique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</w:tr>
      <w:tr>
        <w:trPr>
          <w:trHeight w:val="690" w:hRule="atLeast"/>
          <w:cantSplit w:val="false"/>
        </w:trPr>
        <w:tc>
          <w:tcPr>
            <w:tcW w:w="9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eastAsia="Calibri" w:cs="Arial"/>
                <w:b/>
                <w:szCs w:val="20"/>
                <w:lang w:eastAsia="ar-SA"/>
              </w:rPr>
            </w:pPr>
            <w:r>
              <w:rPr>
                <w:rFonts w:eastAsia="Calibri" w:cs="Arial"/>
                <w:b/>
                <w:szCs w:val="20"/>
                <w:lang w:eastAsia="ar-SA"/>
              </w:rPr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  <w:t>Invention, élaboration, production</w:t>
            </w:r>
          </w:p>
        </w:tc>
        <w:tc>
          <w:tcPr>
            <w:tcW w:w="5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Développer et utiliser son imagination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 w:cs="Arial"/>
                <w:szCs w:val="20"/>
                <w:lang w:eastAsia="ar-SA"/>
              </w:rPr>
            </w:pPr>
            <w:r>
              <w:rPr>
                <w:rFonts w:eastAsia="Calibri" w:cs="Arial"/>
                <w:szCs w:val="20"/>
                <w:lang w:eastAsia="ar-SA"/>
              </w:rPr>
            </w:r>
          </w:p>
        </w:tc>
      </w:tr>
    </w:tbl>
    <w:p>
      <w:pPr>
        <w:pStyle w:val="Normal"/>
        <w:tabs>
          <w:tab w:val="left" w:pos="851" w:leader="none"/>
        </w:tabs>
        <w:rPr>
          <w:rFonts w:cs="Arial"/>
          <w:b/>
          <w:sz w:val="22"/>
        </w:rPr>
      </w:pPr>
      <w:r>
        <w:rPr>
          <w:rFonts w:cs="Arial"/>
          <w:b/>
          <w:sz w:val="22"/>
        </w:rPr>
      </w:r>
    </w:p>
    <w:p>
      <w:pPr>
        <w:pStyle w:val="Normal"/>
        <w:shd w:fill="BFBFBF" w:val="clear"/>
        <w:tabs>
          <w:tab w:val="left" w:pos="851" w:leader="none"/>
        </w:tabs>
        <w:rPr>
          <w:rFonts w:cs="Arial"/>
          <w:b/>
          <w:sz w:val="22"/>
        </w:rPr>
      </w:pPr>
      <w:r>
        <w:rPr>
          <w:rFonts w:cs="Arial"/>
          <w:b/>
          <w:sz w:val="22"/>
        </w:rPr>
        <w:t>2. Identification des connaissances et capacités à renforcer</w:t>
      </w:r>
    </w:p>
    <w:p>
      <w:pPr>
        <w:pStyle w:val="Normal"/>
        <w:shd w:fill="FFFFFF" w:val="clear"/>
        <w:tabs>
          <w:tab w:val="left" w:pos="851" w:leader="none"/>
        </w:tabs>
        <w:rPr>
          <w:rFonts w:cs="Arial"/>
          <w:b/>
          <w:i/>
          <w:sz w:val="22"/>
          <w:shd w:fill="FFFF00" w:val="clear"/>
        </w:rPr>
      </w:pPr>
      <w:r>
        <w:rPr>
          <w:rFonts w:cs="Arial"/>
          <w:b/>
          <w:i/>
          <w:sz w:val="22"/>
          <w:shd w:fill="FFFF00" w:val="clear"/>
        </w:rPr>
        <w:t xml:space="preserve">A partir du diagnostic </w:t>
      </w:r>
    </w:p>
    <w:p>
      <w:pPr>
        <w:pStyle w:val="Normal"/>
        <w:shd w:fill="FFFFFF" w:val="clear"/>
        <w:tabs>
          <w:tab w:val="left" w:pos="851" w:leader="none"/>
        </w:tabs>
        <w:rPr>
          <w:rFonts w:cs="Arial"/>
          <w:b/>
          <w:sz w:val="22"/>
        </w:rPr>
      </w:pPr>
      <w:r>
        <w:rPr>
          <w:rFonts w:cs="Arial"/>
          <w:b/>
          <w:sz w:val="22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2"/>
        <w:gridCol w:w="5171"/>
      </w:tblGrid>
      <w:tr>
        <w:trPr>
          <w:cantSplit w:val="false"/>
        </w:trPr>
        <w:tc>
          <w:tcPr>
            <w:tcW w:w="5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851" w:leader="none"/>
              </w:tabs>
              <w:jc w:val="center"/>
              <w:rPr>
                <w:rFonts w:eastAsia="Calibri" w:cs="Arial"/>
                <w:b/>
                <w:sz w:val="22"/>
                <w:lang w:eastAsia="fr-FR"/>
              </w:rPr>
            </w:pPr>
            <w:r>
              <w:rPr>
                <w:rFonts w:eastAsia="Calibri" w:cs="Arial"/>
                <w:b/>
                <w:sz w:val="22"/>
                <w:lang w:eastAsia="fr-FR"/>
              </w:rPr>
              <w:t>Principales compétences acquises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851" w:leader="none"/>
              </w:tabs>
              <w:jc w:val="center"/>
              <w:rPr>
                <w:rFonts w:eastAsia="Calibri" w:cs="Arial"/>
                <w:b/>
                <w:sz w:val="22"/>
                <w:lang w:eastAsia="fr-FR"/>
              </w:rPr>
            </w:pPr>
            <w:r>
              <w:rPr>
                <w:rFonts w:eastAsia="Calibri" w:cs="Arial"/>
                <w:b/>
                <w:sz w:val="22"/>
                <w:lang w:eastAsia="fr-FR"/>
              </w:rPr>
              <w:t>Compétences à renforcer</w:t>
            </w:r>
          </w:p>
        </w:tc>
      </w:tr>
      <w:tr>
        <w:trPr>
          <w:trHeight w:val="435" w:hRule="atLeast"/>
          <w:cantSplit w:val="false"/>
        </w:trPr>
        <w:tc>
          <w:tcPr>
            <w:tcW w:w="5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851" w:leader="none"/>
              </w:tabs>
              <w:jc w:val="center"/>
              <w:rPr>
                <w:rFonts w:eastAsia="Calibri" w:cs="Arial"/>
                <w:sz w:val="22"/>
                <w:u w:val="single"/>
                <w:lang w:eastAsia="fr-FR"/>
              </w:rPr>
            </w:pPr>
            <w:r>
              <w:rPr>
                <w:rFonts w:eastAsia="Calibri" w:cs="Arial"/>
                <w:sz w:val="22"/>
                <w:u w:val="single"/>
                <w:lang w:eastAsia="fr-FR"/>
              </w:rPr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851" w:leader="none"/>
              </w:tabs>
              <w:jc w:val="center"/>
              <w:rPr>
                <w:rFonts w:eastAsia="Calibri" w:cs="Arial"/>
                <w:sz w:val="22"/>
                <w:u w:val="single"/>
                <w:lang w:eastAsia="fr-FR"/>
              </w:rPr>
            </w:pPr>
            <w:r>
              <w:rPr>
                <w:rFonts w:eastAsia="Calibri" w:cs="Arial"/>
                <w:sz w:val="22"/>
                <w:u w:val="single"/>
                <w:lang w:eastAsia="fr-FR"/>
              </w:rPr>
            </w:r>
          </w:p>
        </w:tc>
      </w:tr>
      <w:tr>
        <w:trPr>
          <w:trHeight w:val="411" w:hRule="atLeast"/>
          <w:cantSplit w:val="false"/>
        </w:trPr>
        <w:tc>
          <w:tcPr>
            <w:tcW w:w="5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851" w:leader="none"/>
              </w:tabs>
              <w:jc w:val="center"/>
              <w:rPr>
                <w:rFonts w:eastAsia="Calibri" w:cs="Arial"/>
                <w:sz w:val="22"/>
                <w:u w:val="single"/>
                <w:lang w:eastAsia="fr-FR"/>
              </w:rPr>
            </w:pPr>
            <w:r>
              <w:rPr>
                <w:rFonts w:eastAsia="Calibri" w:cs="Arial"/>
                <w:sz w:val="22"/>
                <w:u w:val="single"/>
                <w:lang w:eastAsia="fr-FR"/>
              </w:rPr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851" w:leader="none"/>
              </w:tabs>
              <w:jc w:val="center"/>
              <w:rPr>
                <w:rFonts w:eastAsia="Calibri" w:cs="Arial"/>
                <w:sz w:val="22"/>
                <w:u w:val="single"/>
                <w:lang w:eastAsia="fr-FR"/>
              </w:rPr>
            </w:pPr>
            <w:r>
              <w:rPr>
                <w:rFonts w:eastAsia="Calibri" w:cs="Arial"/>
                <w:sz w:val="22"/>
                <w:u w:val="single"/>
                <w:lang w:eastAsia="fr-FR"/>
              </w:rPr>
            </w:r>
          </w:p>
        </w:tc>
      </w:tr>
      <w:tr>
        <w:trPr>
          <w:trHeight w:val="419" w:hRule="atLeast"/>
          <w:cantSplit w:val="false"/>
        </w:trPr>
        <w:tc>
          <w:tcPr>
            <w:tcW w:w="5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851" w:leader="none"/>
              </w:tabs>
              <w:jc w:val="center"/>
              <w:rPr>
                <w:rFonts w:eastAsia="Calibri" w:cs="Arial"/>
                <w:sz w:val="22"/>
                <w:u w:val="single"/>
                <w:lang w:eastAsia="fr-FR"/>
              </w:rPr>
            </w:pPr>
            <w:r>
              <w:rPr>
                <w:rFonts w:eastAsia="Calibri" w:cs="Arial"/>
                <w:sz w:val="22"/>
                <w:u w:val="single"/>
                <w:lang w:eastAsia="fr-FR"/>
              </w:rPr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851" w:leader="none"/>
              </w:tabs>
              <w:jc w:val="center"/>
              <w:rPr>
                <w:rFonts w:eastAsia="Calibri" w:cs="Arial"/>
                <w:sz w:val="22"/>
                <w:u w:val="single"/>
                <w:lang w:eastAsia="fr-FR"/>
              </w:rPr>
            </w:pPr>
            <w:r>
              <w:rPr>
                <w:rFonts w:eastAsia="Calibri" w:cs="Arial"/>
                <w:sz w:val="22"/>
                <w:u w:val="single"/>
                <w:lang w:eastAsia="fr-FR"/>
              </w:rPr>
            </w:r>
          </w:p>
        </w:tc>
      </w:tr>
    </w:tbl>
    <w:p>
      <w:pPr>
        <w:pStyle w:val="Normal"/>
        <w:rPr>
          <w:rFonts w:eastAsia="Calibri" w:cs="Arial"/>
          <w:sz w:val="22"/>
          <w:lang w:eastAsia="ar-SA"/>
        </w:rPr>
      </w:pPr>
      <w:r>
        <w:rPr>
          <w:rFonts w:eastAsia="Calibri" w:cs="Arial"/>
          <w:sz w:val="22"/>
          <w:lang w:eastAsia="ar-SA"/>
        </w:rPr>
      </w:r>
    </w:p>
    <w:p>
      <w:pPr>
        <w:pStyle w:val="Normal"/>
        <w:shd w:fill="FFC000" w:val="clear"/>
        <w:tabs>
          <w:tab w:val="left" w:pos="851" w:leader="none"/>
        </w:tabs>
        <w:rPr>
          <w:rFonts w:cs="Arial"/>
          <w:b/>
          <w:sz w:val="22"/>
        </w:rPr>
      </w:pPr>
      <w:r>
        <w:rPr>
          <w:rFonts w:cs="Arial"/>
          <w:b/>
          <w:sz w:val="22"/>
        </w:rPr>
        <w:t>1</w:t>
      </w:r>
      <w:r>
        <w:rPr>
          <w:rFonts w:cs="Arial"/>
          <w:b/>
          <w:sz w:val="22"/>
          <w:vertAlign w:val="superscript"/>
        </w:rPr>
        <w:t>e</w:t>
      </w:r>
      <w:r>
        <w:rPr>
          <w:rFonts w:cs="Arial"/>
          <w:b/>
          <w:sz w:val="22"/>
        </w:rPr>
        <w:t xml:space="preserve"> temps d’échange avec la famille : diagnostic du PPRE passerelle « volet école » </w:t>
      </w:r>
    </w:p>
    <w:p>
      <w:pPr>
        <w:pStyle w:val="Normal"/>
        <w:shd w:fill="FFC000" w:val="clear"/>
        <w:tabs>
          <w:tab w:val="left" w:pos="851" w:leader="none"/>
        </w:tabs>
        <w:rPr>
          <w:rFonts w:cs="Arial"/>
          <w:sz w:val="22"/>
        </w:rPr>
      </w:pPr>
      <w:r>
        <w:rPr>
          <w:rFonts w:cs="Arial"/>
          <w:b/>
          <w:sz w:val="22"/>
        </w:rPr>
        <w:t xml:space="preserve">le </w:t>
      </w:r>
      <w:r>
        <w:rPr>
          <w:rFonts w:cs="Arial"/>
          <w:sz w:val="22"/>
        </w:rPr>
        <w:t>……../………/……(mars)</w:t>
      </w:r>
    </w:p>
    <w:p>
      <w:pPr>
        <w:pStyle w:val="Normal"/>
        <w:tabs>
          <w:tab w:val="left" w:pos="851" w:leader="none"/>
        </w:tabs>
        <w:rPr>
          <w:rFonts w:cs="Arial"/>
          <w:sz w:val="22"/>
        </w:rPr>
      </w:pPr>
      <w:r>
        <w:rPr>
          <w:rFonts w:cs="Arial"/>
          <w:sz w:val="2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7"/>
      </w:tblGrid>
      <w:tr>
        <w:trPr>
          <w:trHeight w:val="925" w:hRule="atLeast"/>
          <w:cantSplit w:val="false"/>
        </w:trPr>
        <w:tc>
          <w:tcPr>
            <w:tcW w:w="49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851" w:leader="none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Les parents (ou le représentant légal)</w:t>
            </w:r>
          </w:p>
          <w:p>
            <w:pPr>
              <w:pStyle w:val="Normal"/>
              <w:tabs>
                <w:tab w:val="left" w:pos="851" w:leader="none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signatures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851" w:leader="none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L’équipe pédagogique </w:t>
            </w:r>
          </w:p>
          <w:p>
            <w:pPr>
              <w:pStyle w:val="Normal"/>
              <w:tabs>
                <w:tab w:val="left" w:pos="851" w:leader="none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(enseignant de CM2 et Directeur de l’école)</w:t>
            </w:r>
          </w:p>
          <w:p>
            <w:pPr>
              <w:pStyle w:val="Normal"/>
              <w:tabs>
                <w:tab w:val="left" w:pos="851" w:leader="none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Signatures</w:t>
            </w:r>
          </w:p>
          <w:p>
            <w:pPr>
              <w:pStyle w:val="Normal"/>
              <w:tabs>
                <w:tab w:val="left" w:pos="851" w:leader="none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</w:r>
          </w:p>
          <w:p>
            <w:pPr>
              <w:pStyle w:val="Normal"/>
              <w:tabs>
                <w:tab w:val="left" w:pos="851" w:leader="none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</w:r>
          </w:p>
        </w:tc>
      </w:tr>
    </w:tbl>
    <w:p>
      <w:pPr>
        <w:pStyle w:val="Normal"/>
        <w:shd w:fill="FFFFFF" w:val="clear"/>
        <w:tabs>
          <w:tab w:val="left" w:pos="851" w:leader="none"/>
        </w:tabs>
        <w:rPr>
          <w:rFonts w:cs="Arial"/>
          <w:b/>
          <w:sz w:val="22"/>
        </w:rPr>
      </w:pPr>
      <w:r>
        <w:rPr>
          <w:rFonts w:cs="Arial"/>
          <w:b/>
          <w:sz w:val="22"/>
        </w:rPr>
      </w:r>
    </w:p>
    <w:p>
      <w:pPr>
        <w:pStyle w:val="Normal"/>
        <w:shd w:fill="BFBFBF" w:val="clear"/>
        <w:tabs>
          <w:tab w:val="left" w:pos="851" w:leader="none"/>
        </w:tabs>
        <w:rPr>
          <w:rFonts w:cs="Arial"/>
          <w:b/>
          <w:sz w:val="22"/>
        </w:rPr>
      </w:pPr>
      <w:r>
        <w:rPr>
          <w:rFonts w:cs="Arial"/>
          <w:b/>
          <w:sz w:val="22"/>
        </w:rPr>
        <w:t>3. Compte-rendu des aides apportées en classe de CM2</w:t>
      </w:r>
    </w:p>
    <w:p>
      <w:pPr>
        <w:pStyle w:val="Normal"/>
        <w:rPr>
          <w:rFonts w:cs="Arial"/>
          <w:i/>
          <w:sz w:val="22"/>
          <w:shd w:fill="FFFF00" w:val="clear"/>
        </w:rPr>
      </w:pPr>
      <w:r>
        <w:rPr>
          <w:rFonts w:cs="Arial"/>
          <w:i/>
          <w:sz w:val="22"/>
          <w:shd w:fill="FFFF00" w:val="clear"/>
        </w:rPr>
        <w:t>Bilan en juin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454"/>
        <w:gridCol w:w="3640"/>
        <w:gridCol w:w="4161"/>
      </w:tblGrid>
      <w:tr>
        <w:trPr>
          <w:cantSplit w:val="false"/>
        </w:trPr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6D9F1" w:val="clear"/>
            <w:tcMar>
              <w:left w:w="50" w:type="dxa"/>
            </w:tcMar>
            <w:vAlign w:val="center"/>
          </w:tcPr>
          <w:p>
            <w:pPr>
              <w:pStyle w:val="Contenudetableau"/>
              <w:jc w:val="center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Type d’aides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6D9F1" w:val="clear"/>
            <w:tcMar>
              <w:left w:w="50" w:type="dxa"/>
            </w:tcMar>
            <w:vAlign w:val="center"/>
          </w:tcPr>
          <w:p>
            <w:pPr>
              <w:pStyle w:val="Contenudetableau"/>
              <w:jc w:val="center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Activités mises en œuvre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6D9F1" w:val="clear"/>
            <w:tcMar>
              <w:left w:w="50" w:type="dxa"/>
            </w:tcMar>
            <w:vAlign w:val="center"/>
          </w:tcPr>
          <w:p>
            <w:pPr>
              <w:pStyle w:val="Contenudetableau"/>
              <w:jc w:val="center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Résultats des aides / observations</w:t>
            </w:r>
          </w:p>
        </w:tc>
      </w:tr>
      <w:tr>
        <w:trPr>
          <w:trHeight w:val="650" w:hRule="atLeast"/>
          <w:cantSplit w:val="false"/>
        </w:trPr>
        <w:tc>
          <w:tcPr>
            <w:tcW w:w="245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C6D9F1" w:val="clear"/>
            <w:tcMar>
              <w:left w:w="52" w:type="dxa"/>
            </w:tcMar>
          </w:tcPr>
          <w:p>
            <w:pPr>
              <w:pStyle w:val="Contenudetableau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Dans la classe</w:t>
            </w:r>
          </w:p>
          <w:p>
            <w:pPr>
              <w:pStyle w:val="Contenudetableau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ntenudetableau"/>
              <w:rPr>
                <w:rFonts w:cs="Arial" w:ascii="Arial" w:hAnsi="Arial"/>
                <w:i/>
                <w:sz w:val="22"/>
                <w:szCs w:val="22"/>
              </w:rPr>
            </w:pPr>
            <w:r>
              <w:rPr>
                <w:rFonts w:cs="Arial" w:ascii="Arial" w:hAnsi="Arial"/>
                <w:i/>
                <w:sz w:val="22"/>
                <w:szCs w:val="22"/>
              </w:rPr>
            </w:r>
          </w:p>
          <w:p>
            <w:pPr>
              <w:pStyle w:val="Contenudetableau"/>
              <w:rPr>
                <w:rFonts w:cs="Arial" w:ascii="Arial" w:hAnsi="Arial"/>
                <w:i/>
                <w:sz w:val="22"/>
                <w:szCs w:val="22"/>
              </w:rPr>
            </w:pPr>
            <w:r>
              <w:rPr>
                <w:rFonts w:cs="Arial" w:ascii="Arial" w:hAnsi="Arial"/>
                <w:i/>
                <w:sz w:val="22"/>
                <w:szCs w:val="22"/>
              </w:rPr>
            </w:r>
          </w:p>
          <w:p>
            <w:pPr>
              <w:pStyle w:val="Contenudetableau"/>
              <w:rPr>
                <w:rFonts w:cs="Arial" w:ascii="Arial" w:hAnsi="Arial"/>
                <w:i/>
                <w:sz w:val="22"/>
                <w:szCs w:val="22"/>
              </w:rPr>
            </w:pPr>
            <w:r>
              <w:rPr>
                <w:rFonts w:cs="Arial" w:ascii="Arial" w:hAnsi="Arial"/>
                <w:i/>
                <w:sz w:val="22"/>
                <w:szCs w:val="22"/>
              </w:rPr>
            </w:r>
          </w:p>
          <w:p>
            <w:pPr>
              <w:pStyle w:val="Contenudetableau"/>
              <w:rPr>
                <w:rFonts w:cs="Arial" w:ascii="Arial" w:hAnsi="Arial"/>
                <w:i/>
                <w:sz w:val="22"/>
                <w:szCs w:val="22"/>
              </w:rPr>
            </w:pPr>
            <w:r>
              <w:rPr>
                <w:rFonts w:cs="Arial" w:ascii="Arial" w:hAnsi="Arial"/>
                <w:i/>
                <w:sz w:val="22"/>
                <w:szCs w:val="22"/>
              </w:rPr>
            </w:r>
          </w:p>
          <w:p>
            <w:pPr>
              <w:pStyle w:val="Contenudetableau"/>
              <w:rPr>
                <w:rFonts w:cs="Arial" w:ascii="Arial" w:hAnsi="Arial"/>
                <w:i/>
                <w:sz w:val="22"/>
                <w:szCs w:val="22"/>
              </w:rPr>
            </w:pPr>
            <w:r>
              <w:rPr>
                <w:rFonts w:cs="Arial" w:ascii="Arial" w:hAnsi="Arial"/>
                <w:i/>
                <w:sz w:val="22"/>
                <w:szCs w:val="22"/>
              </w:rPr>
            </w:r>
          </w:p>
          <w:p>
            <w:pPr>
              <w:pStyle w:val="Contenudetableau"/>
              <w:rPr>
                <w:rFonts w:cs="Arial" w:ascii="Arial" w:hAnsi="Arial"/>
                <w:i/>
                <w:sz w:val="22"/>
                <w:szCs w:val="22"/>
              </w:rPr>
            </w:pPr>
            <w:r>
              <w:rPr>
                <w:rFonts w:cs="Arial" w:ascii="Arial" w:hAnsi="Arial"/>
                <w:i/>
                <w:sz w:val="22"/>
                <w:szCs w:val="22"/>
              </w:rPr>
            </w:r>
          </w:p>
        </w:tc>
        <w:tc>
          <w:tcPr>
            <w:tcW w:w="364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ntenudetableau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ntenudetableau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16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1930" w:hRule="atLeast"/>
          <w:cantSplit w:val="false"/>
        </w:trPr>
        <w:tc>
          <w:tcPr>
            <w:tcW w:w="24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C6D9F1" w:val="clear"/>
            <w:tcMar>
              <w:left w:w="52" w:type="dxa"/>
            </w:tcMar>
          </w:tcPr>
          <w:p>
            <w:pPr>
              <w:pStyle w:val="Contenudetableau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Dans l’école </w:t>
            </w:r>
          </w:p>
        </w:tc>
        <w:tc>
          <w:tcPr>
            <w:tcW w:w="364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1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149" w:hRule="atLeast"/>
          <w:cantSplit w:val="false"/>
        </w:trPr>
        <w:tc>
          <w:tcPr>
            <w:tcW w:w="245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C6D9F1" w:val="clear"/>
            <w:tcMar>
              <w:left w:w="52" w:type="dxa"/>
            </w:tcMar>
          </w:tcPr>
          <w:p>
            <w:pPr>
              <w:pStyle w:val="Contenudetableau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Hors l’école</w:t>
            </w:r>
          </w:p>
          <w:p>
            <w:pPr>
              <w:pStyle w:val="Contenudetableau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640" w:type="dxa"/>
            <w:tcBorders>
              <w:top w:val="nil"/>
              <w:left w:val="single" w:sz="2" w:space="0" w:color="000001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161" w:type="dxa"/>
            <w:tcBorders>
              <w:top w:val="nil"/>
              <w:left w:val="single" w:sz="2" w:space="0" w:color="000001"/>
              <w:bottom w:val="single" w:sz="4" w:space="0" w:color="00000A"/>
              <w:insideH w:val="single" w:sz="4" w:space="0" w:color="00000A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detableau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ntenudetableau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tabs>
          <w:tab w:val="left" w:pos="851" w:leader="none"/>
        </w:tabs>
        <w:rPr>
          <w:rFonts w:cs="Arial"/>
          <w:i/>
          <w:sz w:val="22"/>
          <w:shd w:fill="FFFF00" w:val="clear"/>
        </w:rPr>
      </w:pPr>
      <w:r>
        <w:rPr>
          <w:rFonts w:cs="Arial"/>
          <w:i/>
          <w:sz w:val="22"/>
          <w:shd w:fill="FFFF00" w:val="clear"/>
        </w:rPr>
        <w:t>Transmission du PPRE passerelle au collège lors de la commission de liaison en juin.</w:t>
      </w:r>
    </w:p>
    <w:p>
      <w:pPr>
        <w:pStyle w:val="Normal"/>
        <w:tabs>
          <w:tab w:val="left" w:pos="851" w:leader="none"/>
        </w:tabs>
        <w:rPr>
          <w:rFonts w:cs="Arial"/>
          <w:i/>
          <w:sz w:val="22"/>
        </w:rPr>
      </w:pPr>
      <w:r>
        <w:rPr>
          <w:rFonts w:cs="Arial"/>
          <w:i/>
          <w:sz w:val="22"/>
        </w:rPr>
      </w:r>
    </w:p>
    <w:p>
      <w:pPr>
        <w:pStyle w:val="Normal"/>
        <w:shd w:fill="FFC000" w:val="clear"/>
        <w:tabs>
          <w:tab w:val="left" w:pos="851" w:leader="none"/>
        </w:tabs>
        <w:rPr>
          <w:rFonts w:cs="Arial"/>
          <w:b/>
          <w:sz w:val="22"/>
        </w:rPr>
      </w:pPr>
      <w:r>
        <w:rPr>
          <w:rFonts w:cs="Arial"/>
          <w:b/>
          <w:sz w:val="22"/>
        </w:rPr>
        <w:t>2</w:t>
      </w:r>
      <w:r>
        <w:rPr>
          <w:rFonts w:cs="Arial"/>
          <w:b/>
          <w:sz w:val="22"/>
          <w:vertAlign w:val="superscript"/>
        </w:rPr>
        <w:t>e</w:t>
      </w:r>
      <w:r>
        <w:rPr>
          <w:rFonts w:cs="Arial"/>
          <w:b/>
          <w:sz w:val="22"/>
        </w:rPr>
        <w:t xml:space="preserve"> temps d’échange avec la famille : bilan du PPRE passerelle « volet école » </w:t>
      </w:r>
    </w:p>
    <w:p>
      <w:pPr>
        <w:pStyle w:val="Normal"/>
        <w:shd w:fill="FFC000" w:val="clear"/>
        <w:tabs>
          <w:tab w:val="left" w:pos="851" w:leader="none"/>
        </w:tabs>
        <w:rPr>
          <w:rFonts w:cs="Arial"/>
          <w:sz w:val="22"/>
        </w:rPr>
      </w:pPr>
      <w:r>
        <w:rPr>
          <w:rFonts w:cs="Arial"/>
          <w:b/>
          <w:sz w:val="22"/>
        </w:rPr>
        <w:t>le </w:t>
      </w:r>
      <w:r>
        <w:rPr>
          <w:rFonts w:cs="Arial"/>
          <w:sz w:val="22"/>
        </w:rPr>
        <w:t>……../………/…… (fin juin)</w:t>
      </w:r>
    </w:p>
    <w:p>
      <w:pPr>
        <w:pStyle w:val="Normal"/>
        <w:tabs>
          <w:tab w:val="left" w:pos="851" w:leader="none"/>
        </w:tabs>
        <w:rPr>
          <w:rFonts w:eastAsia="Calibri" w:cs="Arial"/>
          <w:sz w:val="22"/>
        </w:rPr>
      </w:pPr>
      <w:r>
        <w:rPr>
          <w:rFonts w:eastAsia="Calibri" w:cs="Arial"/>
          <w:sz w:val="2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7"/>
      </w:tblGrid>
      <w:tr>
        <w:trPr>
          <w:trHeight w:val="1346" w:hRule="atLeast"/>
          <w:cantSplit w:val="false"/>
        </w:trPr>
        <w:tc>
          <w:tcPr>
            <w:tcW w:w="49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851" w:leader="none"/>
              </w:tabs>
              <w:jc w:val="center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Les parents (ou le représentant légal)</w:t>
            </w:r>
          </w:p>
          <w:p>
            <w:pPr>
              <w:pStyle w:val="Normal"/>
              <w:tabs>
                <w:tab w:val="left" w:pos="851" w:leader="none"/>
              </w:tabs>
              <w:jc w:val="center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signature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851" w:leader="none"/>
              </w:tabs>
              <w:jc w:val="center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L’équipe pédagogique (enseignant et directeur de l’école)</w:t>
            </w:r>
          </w:p>
          <w:p>
            <w:pPr>
              <w:pStyle w:val="Normal"/>
              <w:tabs>
                <w:tab w:val="left" w:pos="851" w:leader="none"/>
              </w:tabs>
              <w:jc w:val="center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Signatures</w:t>
            </w:r>
          </w:p>
        </w:tc>
      </w:tr>
    </w:tbl>
    <w:p>
      <w:pPr>
        <w:pStyle w:val="Normal"/>
        <w:shd w:fill="FFFFFF" w:val="clear"/>
        <w:rPr>
          <w:rFonts w:cs="Arial"/>
          <w:b/>
          <w:sz w:val="22"/>
        </w:rPr>
      </w:pPr>
      <w:r>
        <w:rPr>
          <w:rFonts w:cs="Arial"/>
          <w:b/>
          <w:sz w:val="22"/>
        </w:rPr>
      </w:r>
    </w:p>
    <w:p>
      <w:pPr>
        <w:pStyle w:val="Normal"/>
        <w:shd w:fill="548DD4" w:val="clear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VOLET TRANSITION CM2/6</w:t>
      </w:r>
      <w:r>
        <w:rPr>
          <w:rFonts w:cs="Arial"/>
          <w:b/>
          <w:sz w:val="28"/>
          <w:szCs w:val="28"/>
          <w:vertAlign w:val="superscript"/>
        </w:rPr>
        <w:t>e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(septembre)</w:t>
      </w:r>
      <w:r>
        <w:rPr>
          <w:rFonts w:cs="Arial"/>
          <w:b/>
          <w:sz w:val="28"/>
          <w:szCs w:val="28"/>
        </w:rPr>
        <w:t xml:space="preserve"> </w:t>
      </w:r>
    </w:p>
    <w:p>
      <w:pPr>
        <w:pStyle w:val="Normal"/>
        <w:spacing w:lineRule="auto" w:line="276"/>
        <w:rPr>
          <w:rFonts w:eastAsia="Calibri" w:cs="Arial"/>
          <w:i/>
          <w:sz w:val="22"/>
        </w:rPr>
      </w:pPr>
      <w:r>
        <w:rPr>
          <w:rFonts w:eastAsia="Calibri" w:cs="Arial"/>
          <w:i/>
          <w:sz w:val="22"/>
          <w:shd w:fill="FFFF00" w:val="clear"/>
        </w:rPr>
        <w:t>Concertation entre le professeur de CM2 et le professeur principal en septembre</w:t>
      </w:r>
      <w:r>
        <w:rPr>
          <w:rFonts w:eastAsia="Calibri" w:cs="Arial"/>
          <w:i/>
          <w:sz w:val="22"/>
        </w:rPr>
        <w:t> : analyse des difficultés et des aides apportées en CM2.</w:t>
      </w:r>
    </w:p>
    <w:p>
      <w:pPr>
        <w:pStyle w:val="Normal"/>
        <w:spacing w:lineRule="auto" w:line="276"/>
        <w:rPr>
          <w:rFonts w:eastAsia="Calibri" w:cs="Arial"/>
          <w:b/>
          <w:sz w:val="22"/>
        </w:rPr>
      </w:pPr>
      <w:r>
        <w:rPr>
          <w:rFonts w:eastAsia="Calibri" w:cs="Arial"/>
          <w:b/>
          <w:sz w:val="22"/>
        </w:rPr>
      </w:r>
    </w:p>
    <w:tbl>
      <w:tblPr>
        <w:jc w:val="left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9"/>
        <w:gridCol w:w="4464"/>
      </w:tblGrid>
      <w:tr>
        <w:trPr>
          <w:cantSplit w:val="false"/>
        </w:trPr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 w:cs="Arial"/>
                <w:b/>
                <w:sz w:val="22"/>
              </w:rPr>
            </w:pPr>
            <w:r>
              <w:rPr>
                <w:rFonts w:eastAsia="Calibri" w:cs="Arial"/>
                <w:b/>
                <w:sz w:val="22"/>
              </w:rPr>
              <w:t>Compétences à consolider</w:t>
            </w:r>
          </w:p>
        </w:tc>
        <w:tc>
          <w:tcPr>
            <w:tcW w:w="4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 w:cs="Arial"/>
                <w:b/>
                <w:sz w:val="22"/>
              </w:rPr>
            </w:pPr>
            <w:r>
              <w:rPr>
                <w:rFonts w:eastAsia="Calibri" w:cs="Arial"/>
                <w:b/>
                <w:sz w:val="22"/>
              </w:rPr>
              <w:t>Remarques</w:t>
            </w:r>
          </w:p>
        </w:tc>
      </w:tr>
      <w:tr>
        <w:trPr>
          <w:cantSplit w:val="false"/>
        </w:trPr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 w:cs="Arial"/>
                <w:b/>
                <w:sz w:val="22"/>
              </w:rPr>
            </w:pPr>
            <w:r>
              <w:rPr>
                <w:rFonts w:eastAsia="Calibri" w:cs="Arial"/>
                <w:b/>
                <w:sz w:val="22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cs="Arial"/>
                <w:b/>
                <w:sz w:val="22"/>
              </w:rPr>
            </w:pPr>
            <w:r>
              <w:rPr>
                <w:rFonts w:eastAsia="Calibri" w:cs="Arial"/>
                <w:b/>
                <w:sz w:val="22"/>
              </w:rPr>
            </w:r>
          </w:p>
        </w:tc>
        <w:tc>
          <w:tcPr>
            <w:tcW w:w="4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 w:cs="Arial"/>
                <w:b/>
                <w:sz w:val="22"/>
              </w:rPr>
            </w:pPr>
            <w:r>
              <w:rPr>
                <w:rFonts w:eastAsia="Calibri" w:cs="Arial"/>
                <w:b/>
                <w:sz w:val="22"/>
              </w:rPr>
            </w:r>
          </w:p>
        </w:tc>
      </w:tr>
      <w:tr>
        <w:trPr>
          <w:cantSplit w:val="false"/>
        </w:trPr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 w:cs="Arial"/>
                <w:b/>
                <w:sz w:val="22"/>
              </w:rPr>
            </w:pPr>
            <w:r>
              <w:rPr>
                <w:rFonts w:eastAsia="Calibri" w:cs="Arial"/>
                <w:b/>
                <w:sz w:val="22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cs="Arial"/>
                <w:b/>
                <w:sz w:val="22"/>
              </w:rPr>
            </w:pPr>
            <w:r>
              <w:rPr>
                <w:rFonts w:eastAsia="Calibri" w:cs="Arial"/>
                <w:b/>
                <w:sz w:val="22"/>
              </w:rPr>
            </w:r>
          </w:p>
        </w:tc>
        <w:tc>
          <w:tcPr>
            <w:tcW w:w="4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 w:cs="Arial"/>
                <w:b/>
                <w:sz w:val="22"/>
              </w:rPr>
            </w:pPr>
            <w:r>
              <w:rPr>
                <w:rFonts w:eastAsia="Calibri" w:cs="Arial"/>
                <w:b/>
                <w:sz w:val="22"/>
              </w:rPr>
            </w:r>
          </w:p>
        </w:tc>
      </w:tr>
      <w:tr>
        <w:trPr>
          <w:cantSplit w:val="false"/>
        </w:trPr>
        <w:tc>
          <w:tcPr>
            <w:tcW w:w="5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 w:cs="Arial"/>
                <w:b/>
                <w:sz w:val="22"/>
              </w:rPr>
            </w:pPr>
            <w:r>
              <w:rPr>
                <w:rFonts w:eastAsia="Calibri" w:cs="Arial"/>
                <w:b/>
                <w:sz w:val="22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cs="Arial"/>
                <w:b/>
                <w:sz w:val="22"/>
              </w:rPr>
            </w:pPr>
            <w:r>
              <w:rPr>
                <w:rFonts w:eastAsia="Calibri" w:cs="Arial"/>
                <w:b/>
                <w:sz w:val="22"/>
              </w:rPr>
            </w:r>
          </w:p>
        </w:tc>
        <w:tc>
          <w:tcPr>
            <w:tcW w:w="4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 w:cs="Arial"/>
                <w:b/>
                <w:sz w:val="22"/>
              </w:rPr>
            </w:pPr>
            <w:r>
              <w:rPr>
                <w:rFonts w:eastAsia="Calibri" w:cs="Arial"/>
                <w:b/>
                <w:sz w:val="22"/>
              </w:rPr>
            </w:r>
          </w:p>
        </w:tc>
      </w:tr>
    </w:tbl>
    <w:p>
      <w:pPr>
        <w:pStyle w:val="Normal"/>
        <w:spacing w:lineRule="auto" w:line="276"/>
        <w:rPr>
          <w:rFonts w:eastAsia="Calibri" w:cs="Arial"/>
          <w:b/>
          <w:sz w:val="22"/>
        </w:rPr>
      </w:pPr>
      <w:r>
        <w:rPr>
          <w:rFonts w:eastAsia="Calibri" w:cs="Arial"/>
          <w:b/>
          <w:sz w:val="22"/>
        </w:rPr>
      </w:r>
    </w:p>
    <w:p>
      <w:pPr>
        <w:pStyle w:val="Normal"/>
        <w:shd w:fill="548DD4" w:val="clear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VOLET COLLEGE classe de 6</w:t>
      </w:r>
      <w:r>
        <w:rPr>
          <w:rFonts w:cs="Arial"/>
          <w:b/>
          <w:sz w:val="28"/>
          <w:szCs w:val="28"/>
          <w:vertAlign w:val="superscript"/>
        </w:rPr>
        <w:t>e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(septembre/octobre)</w:t>
      </w:r>
    </w:p>
    <w:p>
      <w:pPr>
        <w:pStyle w:val="Titre6"/>
        <w:spacing w:lineRule="auto" w:line="360"/>
        <w:ind w:left="1152" w:right="0" w:hanging="1152"/>
        <w:jc w:val="left"/>
        <w:rPr>
          <w:rFonts w:cs="Arial"/>
          <w:i w:val="false"/>
          <w:sz w:val="20"/>
        </w:rPr>
      </w:pPr>
      <w:r>
        <w:rPr>
          <w:rFonts w:cs="Arial"/>
          <w:i w:val="false"/>
          <w:sz w:val="20"/>
        </w:rPr>
      </w:r>
    </w:p>
    <w:p>
      <w:pPr>
        <w:pStyle w:val="Titre6"/>
        <w:spacing w:lineRule="auto" w:line="360"/>
        <w:ind w:left="1152" w:right="0" w:hanging="1152"/>
        <w:jc w:val="left"/>
        <w:rPr>
          <w:rFonts w:cs="Arial"/>
          <w:i w:val="false"/>
          <w:sz w:val="20"/>
        </w:rPr>
      </w:pPr>
      <w:r>
        <w:rPr>
          <w:rFonts w:cs="Arial"/>
          <w:i w:val="false"/>
          <w:sz w:val="20"/>
        </w:rPr>
        <w:t>Nom du collège :</w:t>
      </w:r>
    </w:p>
    <w:p>
      <w:pPr>
        <w:pStyle w:val="Titre6"/>
        <w:spacing w:lineRule="auto" w:line="360"/>
        <w:jc w:val="left"/>
        <w:rPr>
          <w:rFonts w:cs="Arial"/>
          <w:i w:val="false"/>
          <w:sz w:val="20"/>
        </w:rPr>
      </w:pPr>
      <w:r>
        <w:rPr>
          <w:rFonts w:cs="Arial"/>
          <w:i w:val="false"/>
          <w:sz w:val="20"/>
        </w:rPr>
        <w:t xml:space="preserve">Nom et qualité du professeur : </w:t>
      </w:r>
    </w:p>
    <w:tbl>
      <w:tblPr>
        <w:tblW w:w="1020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3"/>
        <w:gridCol w:w="5135"/>
        <w:gridCol w:w="2326"/>
      </w:tblGrid>
      <w:tr>
        <w:trPr>
          <w:trHeight w:val="409" w:hRule="atLeast"/>
          <w:cantSplit w:val="false"/>
        </w:trPr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C6D9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/>
                <w:b/>
                <w:sz w:val="22"/>
              </w:rPr>
            </w:pPr>
            <w:r>
              <w:rPr>
                <w:rFonts w:eastAsia="Calibri" w:cs="Arial"/>
                <w:b/>
                <w:sz w:val="22"/>
              </w:rPr>
              <w:t xml:space="preserve">Compétences du </w:t>
            </w:r>
            <w:r>
              <w:rPr>
                <w:rFonts w:cs="Arial"/>
                <w:b/>
                <w:sz w:val="22"/>
              </w:rPr>
              <w:t>socle commun à consolider</w:t>
            </w:r>
          </w:p>
        </w:tc>
        <w:tc>
          <w:tcPr>
            <w:tcW w:w="5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C6D9F1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Calibri" w:cs="Arial"/>
                <w:b/>
                <w:sz w:val="22"/>
              </w:rPr>
            </w:pPr>
            <w:r>
              <w:rPr>
                <w:rFonts w:eastAsia="Calibri" w:cs="Arial"/>
                <w:b/>
                <w:sz w:val="22"/>
              </w:rPr>
              <w:t>Aides proposées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C6D9F1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Résultats des aides / observations</w:t>
            </w:r>
            <w:r>
              <w:rPr>
                <w:rFonts w:eastAsia="Calibri" w:cs="Arial"/>
                <w:b/>
                <w:sz w:val="22"/>
              </w:rPr>
              <w:t xml:space="preserve"> </w:t>
            </w:r>
          </w:p>
        </w:tc>
      </w:tr>
      <w:tr>
        <w:trPr>
          <w:trHeight w:val="1701" w:hRule="atLeast"/>
          <w:cantSplit w:val="false"/>
        </w:trPr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</w:tc>
        <w:tc>
          <w:tcPr>
            <w:tcW w:w="5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</w:tc>
      </w:tr>
      <w:tr>
        <w:trPr>
          <w:trHeight w:val="1701" w:hRule="atLeast"/>
          <w:cantSplit w:val="false"/>
        </w:trPr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</w:tc>
        <w:tc>
          <w:tcPr>
            <w:tcW w:w="5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</w:tc>
      </w:tr>
      <w:tr>
        <w:trPr>
          <w:trHeight w:val="1701" w:hRule="atLeast"/>
          <w:cantSplit w:val="false"/>
        </w:trPr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</w:tc>
        <w:tc>
          <w:tcPr>
            <w:tcW w:w="5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</w:r>
          </w:p>
        </w:tc>
      </w:tr>
    </w:tbl>
    <w:p>
      <w:pPr>
        <w:pStyle w:val="Normal"/>
        <w:tabs>
          <w:tab w:val="left" w:pos="851" w:leader="none"/>
        </w:tabs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</w:r>
    </w:p>
    <w:p>
      <w:pPr>
        <w:pStyle w:val="Normal"/>
        <w:tabs>
          <w:tab w:val="left" w:pos="851" w:leader="none"/>
        </w:tabs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</w:r>
    </w:p>
    <w:p>
      <w:pPr>
        <w:pStyle w:val="Normal"/>
        <w:shd w:fill="FFC000" w:val="clear"/>
        <w:tabs>
          <w:tab w:val="left" w:pos="851" w:leader="none"/>
        </w:tabs>
        <w:rPr>
          <w:rFonts w:cs="Arial"/>
          <w:sz w:val="22"/>
        </w:rPr>
      </w:pPr>
      <w:r>
        <w:rPr>
          <w:rFonts w:cs="Arial"/>
          <w:b/>
          <w:sz w:val="22"/>
        </w:rPr>
        <w:t>3</w:t>
      </w:r>
      <w:r>
        <w:rPr>
          <w:rFonts w:cs="Arial"/>
          <w:b/>
          <w:sz w:val="22"/>
          <w:vertAlign w:val="superscript"/>
        </w:rPr>
        <w:t>e</w:t>
      </w:r>
      <w:r>
        <w:rPr>
          <w:rFonts w:cs="Arial"/>
          <w:b/>
          <w:sz w:val="22"/>
        </w:rPr>
        <w:t xml:space="preserve"> temps d’échange avec la famille : présentation du diagnostic du PPRE passerelle « volet collège » le : </w:t>
      </w:r>
      <w:r>
        <w:rPr>
          <w:rFonts w:cs="Arial"/>
          <w:sz w:val="22"/>
        </w:rPr>
        <w:t>……../………/……(septembre)</w:t>
      </w:r>
    </w:p>
    <w:p>
      <w:pPr>
        <w:pStyle w:val="Normal"/>
        <w:tabs>
          <w:tab w:val="left" w:pos="851" w:leader="none"/>
        </w:tabs>
        <w:rPr>
          <w:rFonts w:cs="Arial"/>
          <w:sz w:val="22"/>
        </w:rPr>
      </w:pPr>
      <w:r>
        <w:rPr>
          <w:rFonts w:cs="Arial"/>
          <w:b/>
          <w:sz w:val="22"/>
        </w:rPr>
        <w:t xml:space="preserve">PPRE Passerelle « Volet collège » présenté à la famille le : </w:t>
      </w:r>
      <w:r>
        <w:rPr>
          <w:rFonts w:cs="Arial"/>
          <w:sz w:val="22"/>
        </w:rPr>
        <w:t>……../………/………</w:t>
      </w:r>
    </w:p>
    <w:p>
      <w:pPr>
        <w:pStyle w:val="Normal"/>
        <w:tabs>
          <w:tab w:val="left" w:pos="851" w:leader="none"/>
        </w:tabs>
        <w:rPr>
          <w:rFonts w:cs="Arial"/>
          <w:sz w:val="22"/>
        </w:rPr>
      </w:pPr>
      <w:r>
        <w:rPr>
          <w:rFonts w:cs="Arial"/>
          <w:sz w:val="22"/>
        </w:rPr>
      </w:r>
    </w:p>
    <w:tbl>
      <w:tblPr>
        <w:jc w:val="left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4"/>
      </w:tblGrid>
      <w:tr>
        <w:trPr>
          <w:cantSplit w:val="false"/>
        </w:trPr>
        <w:tc>
          <w:tcPr>
            <w:tcW w:w="10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</w:tabs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Remarques :</w:t>
            </w:r>
          </w:p>
          <w:p>
            <w:pPr>
              <w:pStyle w:val="Normal"/>
              <w:tabs>
                <w:tab w:val="left" w:pos="851" w:leader="none"/>
              </w:tabs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</w:r>
          </w:p>
          <w:p>
            <w:pPr>
              <w:pStyle w:val="Normal"/>
              <w:tabs>
                <w:tab w:val="left" w:pos="851" w:leader="none"/>
              </w:tabs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</w:r>
          </w:p>
          <w:p>
            <w:pPr>
              <w:pStyle w:val="Normal"/>
              <w:tabs>
                <w:tab w:val="left" w:pos="851" w:leader="none"/>
              </w:tabs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</w:r>
          </w:p>
          <w:p>
            <w:pPr>
              <w:pStyle w:val="Normal"/>
              <w:tabs>
                <w:tab w:val="left" w:pos="851" w:leader="none"/>
              </w:tabs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</w:r>
          </w:p>
          <w:p>
            <w:pPr>
              <w:pStyle w:val="Normal"/>
              <w:tabs>
                <w:tab w:val="left" w:pos="851" w:leader="none"/>
              </w:tabs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</w:r>
          </w:p>
        </w:tc>
      </w:tr>
    </w:tbl>
    <w:p>
      <w:pPr>
        <w:pStyle w:val="Normal"/>
        <w:tabs>
          <w:tab w:val="left" w:pos="851" w:leader="none"/>
        </w:tabs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hd w:fill="FFC000" w:val="clear"/>
        <w:tabs>
          <w:tab w:val="left" w:pos="851" w:leader="none"/>
        </w:tabs>
        <w:rPr>
          <w:rFonts w:cs="Arial"/>
          <w:sz w:val="22"/>
        </w:rPr>
      </w:pPr>
      <w:r>
        <w:rPr>
          <w:rFonts w:cs="Arial"/>
          <w:b/>
          <w:sz w:val="22"/>
        </w:rPr>
        <w:t>4</w:t>
      </w:r>
      <w:r>
        <w:rPr>
          <w:rFonts w:cs="Arial"/>
          <w:b/>
          <w:sz w:val="22"/>
          <w:vertAlign w:val="superscript"/>
        </w:rPr>
        <w:t>e</w:t>
      </w:r>
      <w:r>
        <w:rPr>
          <w:rFonts w:cs="Arial"/>
          <w:b/>
          <w:sz w:val="22"/>
        </w:rPr>
        <w:t xml:space="preserve"> temps d’échange avec la famille : présentation du bilan du PPRE passerelle « volet collège » (le : </w:t>
      </w:r>
      <w:r>
        <w:rPr>
          <w:rFonts w:cs="Arial"/>
          <w:sz w:val="22"/>
        </w:rPr>
        <w:t>……../………/……(oct/décembre)</w:t>
      </w:r>
    </w:p>
    <w:p>
      <w:pPr>
        <w:pStyle w:val="Normal"/>
        <w:tabs>
          <w:tab w:val="left" w:pos="851" w:leader="none"/>
        </w:tabs>
        <w:rPr>
          <w:rFonts w:cs="Arial"/>
          <w:sz w:val="22"/>
        </w:rPr>
      </w:pPr>
      <w:r>
        <w:rPr>
          <w:rFonts w:cs="Arial"/>
          <w:sz w:val="2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7"/>
      </w:tblGrid>
      <w:tr>
        <w:trPr>
          <w:trHeight w:val="925" w:hRule="atLeast"/>
          <w:cantSplit w:val="false"/>
        </w:trPr>
        <w:tc>
          <w:tcPr>
            <w:tcW w:w="49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851" w:leader="none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Les parents (ou le représentant légal)</w:t>
            </w:r>
          </w:p>
          <w:p>
            <w:pPr>
              <w:pStyle w:val="Normal"/>
              <w:tabs>
                <w:tab w:val="left" w:pos="851" w:leader="none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signatures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851" w:leader="none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L’équipe pédagogique </w:t>
            </w:r>
          </w:p>
          <w:p>
            <w:pPr>
              <w:pStyle w:val="Normal"/>
              <w:tabs>
                <w:tab w:val="left" w:pos="851" w:leader="none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Signatures</w:t>
            </w:r>
          </w:p>
          <w:p>
            <w:pPr>
              <w:pStyle w:val="Normal"/>
              <w:tabs>
                <w:tab w:val="left" w:pos="851" w:leader="none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</w:r>
          </w:p>
          <w:p>
            <w:pPr>
              <w:pStyle w:val="Normal"/>
              <w:tabs>
                <w:tab w:val="left" w:pos="851" w:leader="none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</w:r>
          </w:p>
        </w:tc>
      </w:tr>
    </w:tbl>
    <w:p>
      <w:pPr>
        <w:pStyle w:val="Normal"/>
        <w:tabs>
          <w:tab w:val="left" w:pos="851" w:leader="none"/>
        </w:tabs>
        <w:rPr>
          <w:rFonts w:cs="Arial"/>
          <w:sz w:val="22"/>
        </w:rPr>
      </w:pPr>
      <w:r>
        <w:rPr>
          <w:rFonts w:cs="Arial"/>
          <w:sz w:val="22"/>
        </w:rPr>
      </w:r>
    </w:p>
    <w:tbl>
      <w:tblPr>
        <w:jc w:val="left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4"/>
      </w:tblGrid>
      <w:tr>
        <w:trPr>
          <w:trHeight w:val="2150" w:hRule="atLeast"/>
          <w:cantSplit w:val="false"/>
        </w:trPr>
        <w:tc>
          <w:tcPr>
            <w:tcW w:w="10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</w:tabs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Progrès observés :</w:t>
            </w:r>
          </w:p>
          <w:p>
            <w:pPr>
              <w:pStyle w:val="Normal"/>
              <w:tabs>
                <w:tab w:val="left" w:pos="851" w:leader="none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</w:r>
          </w:p>
          <w:p>
            <w:pPr>
              <w:pStyle w:val="Normal"/>
              <w:tabs>
                <w:tab w:val="left" w:pos="851" w:leader="none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</w:r>
          </w:p>
          <w:p>
            <w:pPr>
              <w:pStyle w:val="Normal"/>
              <w:tabs>
                <w:tab w:val="left" w:pos="851" w:leader="none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</w:r>
          </w:p>
          <w:p>
            <w:pPr>
              <w:pStyle w:val="Normal"/>
              <w:tabs>
                <w:tab w:val="left" w:pos="851" w:leader="none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</w:r>
          </w:p>
          <w:p>
            <w:pPr>
              <w:pStyle w:val="Normal"/>
              <w:tabs>
                <w:tab w:val="left" w:pos="851" w:leader="none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</w:r>
          </w:p>
        </w:tc>
      </w:tr>
    </w:tbl>
    <w:p>
      <w:pPr>
        <w:pStyle w:val="Normal"/>
        <w:tabs>
          <w:tab w:val="left" w:pos="851" w:leader="none"/>
        </w:tabs>
        <w:rPr/>
      </w:pPr>
      <w:r>
        <w:rPr/>
      </w:r>
    </w:p>
    <w:sectPr>
      <w:footerReference w:type="default" r:id="rId3"/>
      <w:type w:val="nextPage"/>
      <w:pgSz w:w="11906" w:h="16838"/>
      <w:pgMar w:left="851" w:right="851" w:header="0" w:top="567" w:footer="709" w:bottom="766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 2">
    <w:charset w:val="01"/>
    <w:family w:val="roman"/>
    <w:pitch w:val="variable"/>
  </w:font>
  <w:font w:name="Arial Narrow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depage"/>
      <w:pBdr>
        <w:top w:val="single" w:sz="4" w:space="1" w:color="00000A"/>
        <w:left w:val="nil"/>
        <w:bottom w:val="nil"/>
        <w:right w:val="nil"/>
      </w:pBdr>
      <w:tabs>
        <w:tab w:val="center" w:pos="5103" w:leader="none"/>
        <w:tab w:val="right" w:pos="10206" w:leader="none"/>
      </w:tabs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Continuité CM2/6</w:t>
    </w:r>
    <w:r>
      <w:rPr>
        <w:rFonts w:ascii="Arial Narrow" w:hAnsi="Arial Narrow"/>
        <w:i/>
        <w:sz w:val="16"/>
        <w:szCs w:val="16"/>
        <w:vertAlign w:val="superscript"/>
      </w:rPr>
      <w:t>ème</w:t>
    </w:r>
    <w:r>
      <w:rPr>
        <w:rFonts w:ascii="Arial Narrow" w:hAnsi="Arial Narrow"/>
        <w:i/>
        <w:sz w:val="16"/>
        <w:szCs w:val="16"/>
      </w:rPr>
      <w:t xml:space="preserve"> - PPRE Passerelle </w:t>
      <w:tab/>
      <w:t xml:space="preserve">Page </w:t>
    </w:r>
    <w:r>
      <w:rPr>
        <w:rFonts w:ascii="Arial Narrow" w:hAnsi="Arial Narrow"/>
        <w:i/>
        <w:sz w:val="16"/>
        <w:szCs w:val="16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>
        <w:rFonts w:ascii="Arial Narrow" w:hAnsi="Arial Narrow"/>
        <w:i/>
        <w:sz w:val="16"/>
        <w:szCs w:val="16"/>
      </w:rPr>
      <w:t>/</w:t>
    </w:r>
    <w:r>
      <w:rPr>
        <w:rFonts w:ascii="Arial Narrow" w:hAnsi="Arial Narrow"/>
        <w:i/>
        <w:sz w:val="16"/>
        <w:szCs w:val="16"/>
      </w:rPr>
      <w:fldChar w:fldCharType="begin"/>
    </w:r>
    <w:r>
      <w:instrText> NUMPAGES </w:instrText>
    </w:r>
    <w:r>
      <w:fldChar w:fldCharType="separate"/>
    </w:r>
    <w:r>
      <w:t>5</w:t>
    </w:r>
    <w:r>
      <w:fldChar w:fldCharType="end"/>
    </w:r>
    <w:r>
      <w:rPr>
        <w:rFonts w:ascii="Arial Narrow" w:hAnsi="Arial Narrow"/>
        <w:i/>
        <w:sz w:val="16"/>
        <w:szCs w:val="16"/>
      </w:rPr>
      <w:tab/>
      <w:t>Document issu d’un travail d’harmonisation du bassin de Dijon</w:t>
    </w:r>
  </w:p>
  <w:p>
    <w:pPr>
      <w:pStyle w:val="Pieddepage"/>
      <w:pBdr>
        <w:top w:val="single" w:sz="4" w:space="1" w:color="00000A"/>
        <w:left w:val="nil"/>
        <w:bottom w:val="nil"/>
        <w:right w:val="nil"/>
      </w:pBdr>
      <w:tabs>
        <w:tab w:val="center" w:pos="5103" w:leader="none"/>
        <w:tab w:val="right" w:pos="10206" w:leader="none"/>
      </w:tabs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Année scolaire 2017-2018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sz w:val="20"/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sz w:val="20"/>
        <w:b w:val="fals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sz w:val="20"/>
        <w:b w:val="false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sz w:val="20"/>
        <w:b w:val="false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sz w:val="20"/>
        <w:b w:val="false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sz w:val="20"/>
        <w:b w:val="false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sz w:val="20"/>
        <w:b w:val="false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sz w:val="20"/>
        <w:b w:val="false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sz w:val="20"/>
        <w:b w:val="false"/>
      </w:rPr>
    </w:lvl>
  </w:abstractNum>
  <w:abstractNum w:abstractNumId="2"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7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/>
    </w:pPrDefault>
  </w:docDefaults>
  <w:latentStyles w:count="375" w:defQFormat="0" w:defUnhideWhenUsed="0" w:defSemiHidden="0" w:defUIPriority="0" w:defLockedState="0">
    <w:lsdException w:qFormat="1" w:locked="1" w:name="Normal"/>
    <w:lsdException w:qFormat="1" w:locked="1" w:name="heading 1"/>
    <w:lsdException w:qFormat="1" w:unhideWhenUsed="1" w:semiHidden="1" w:locked="1" w:name="heading 2"/>
    <w:lsdException w:qFormat="1" w:unhideWhenUsed="1" w:semiHidden="1" w:locked="1" w:name="heading 3"/>
    <w:lsdException w:qFormat="1" w:unhideWhenUsed="1" w:semiHidden="1" w:locked="1" w:name="heading 4"/>
    <w:lsdException w:qFormat="1" w:unhideWhenUsed="1" w:semiHidden="1" w:locked="1" w:name="heading 5"/>
    <w:lsdException w:qFormat="1" w:locked="1" w:name="heading 6"/>
    <w:lsdException w:qFormat="1" w:unhideWhenUsed="1" w:semiHidden="1" w:locked="1" w:name="heading 7"/>
    <w:lsdException w:qFormat="1" w:unhideWhenUsed="1" w:semiHidden="1" w:locked="1" w:name="heading 8"/>
    <w:lsdException w:qFormat="1" w:unhideWhenUsed="1" w:semiHidden="1" w:locked="1" w:name="heading 9"/>
    <w:lsdException w:locked="1" w:name="toc 1"/>
    <w:lsdException w:locked="1" w:name="toc 2"/>
    <w:lsdException w:locked="1" w:name="toc 3"/>
    <w:lsdException w:locked="1" w:name="toc 4"/>
    <w:lsdException w:locked="1" w:name="toc 5"/>
    <w:lsdException w:locked="1" w:name="toc 6"/>
    <w:lsdException w:locked="1" w:name="toc 7"/>
    <w:lsdException w:locked="1" w:name="toc 8"/>
    <w:lsdException w:locked="1" w:name="toc 9"/>
    <w:lsdException w:qFormat="1" w:unhideWhenUsed="1" w:semiHidden="1" w:locked="1" w:name="caption"/>
    <w:lsdException w:qFormat="1" w:locked="1" w:name="Title"/>
    <w:lsdException w:locked="1" w:name="Default Paragraph Font"/>
    <w:lsdException w:qFormat="1" w:locked="1" w:name="Subtitle"/>
    <w:lsdException w:qFormat="1" w:locked="1" w:name="Strong"/>
    <w:lsdException w:qFormat="1" w:locked="1" w:name="Emphasis"/>
    <w:lsdException w:unhideWhenUsed="1" w:semiHidden="1" w:name="Normal Table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locked="1" w:name="Table Grid"/>
    <w:lsdException w:unhideWhenUsed="1" w:semiHidden="1" w:name="Table Theme"/>
    <w:lsdException w:uiPriority="67" w:name="Placeholder Text"/>
    <w:lsdException w:uiPriority="68" w:name="No Spacing"/>
    <w:lsdException w:uiPriority="69" w:name="Light Shading"/>
    <w:lsdException w:uiPriority="70" w:name="Light List"/>
    <w:lsdException w:uiPriority="71" w:name="Light Grid"/>
    <w:lsdException w:uiPriority="72" w:name="Medium Shading 1"/>
    <w:lsdException w:uiPriority="73" w:name="Medium Shading 2"/>
    <w:lsdException w:uiPriority="60" w:name="Medium List 1"/>
    <w:lsdException w:uiPriority="61" w:name="Medium List 2"/>
    <w:lsdException w:uiPriority="62" w:name="Medium Grid 1"/>
    <w:lsdException w:uiPriority="63" w:name="Medium Grid 2"/>
    <w:lsdException w:uiPriority="64" w:name="Medium Grid 3"/>
    <w:lsdException w:uiPriority="65" w:name="Dark List"/>
    <w:lsdException w:uiPriority="99" w:name="Colorful Shading"/>
    <w:lsdException w:qFormat="1" w:uiPriority="34" w:name="Colorful List"/>
    <w:lsdException w:qFormat="1" w:uiPriority="29" w:name="Colorful Grid"/>
    <w:lsdException w:qFormat="1" w:uiPriority="30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71" w:name="Revision"/>
    <w:lsdException w:qFormat="1" w:uiPriority="34" w:name="List Paragraph"/>
    <w:lsdException w:uiPriority="73" w:name="Quote"/>
    <w:lsdException w:uiPriority="60" w:name="Intense Quote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iPriority="66" w:name="Colorful Shading Accent 1"/>
    <w:lsdException w:uiPriority="67" w:name="Colorful List Accent 1"/>
    <w:lsdException w:uiPriority="68" w:name="Colorful Grid Accent 1"/>
    <w:lsdException w:uiPriority="69" w:name="Light Shading Accent 2"/>
    <w:lsdException w:uiPriority="70" w:name="Light List Accent 2"/>
    <w:lsdException w:uiPriority="71" w:name="Light Grid Accent 2"/>
    <w:lsdException w:uiPriority="72" w:name="Medium Shading 1 Accent 2"/>
    <w:lsdException w:uiPriority="73" w:name="Medium Shading 2 Accent 2"/>
    <w:lsdException w:uiPriority="60" w:name="Medium List 1 Accent 2"/>
    <w:lsdException w:uiPriority="61" w:name="Medium List 2 Accent 2"/>
    <w:lsdException w:uiPriority="62" w:name="Medium Grid 1 Accent 2"/>
    <w:lsdException w:uiPriority="63" w:name="Medium Grid 2 Accent 2"/>
    <w:lsdException w:uiPriority="64" w:name="Medium Grid 3 Accent 2"/>
    <w:lsdException w:uiPriority="65" w:name="Dark List Accent 2"/>
    <w:lsdException w:uiPriority="66" w:name="Colorful Shading Accent 2"/>
    <w:lsdException w:uiPriority="67" w:name="Colorful List Accent 2"/>
    <w:lsdException w:uiPriority="68" w:name="Colorful Grid Accent 2"/>
    <w:lsdException w:uiPriority="69" w:name="Light Shading Accent 3"/>
    <w:lsdException w:uiPriority="70" w:name="Light List Accent 3"/>
    <w:lsdException w:uiPriority="71" w:name="Light Grid Accent 3"/>
    <w:lsdException w:uiPriority="72" w:name="Medium Shading 1 Accent 3"/>
    <w:lsdException w:uiPriority="73" w:name="Medium Shading 2 Accent 3"/>
    <w:lsdException w:uiPriority="60" w:name="Medium List 1 Accent 3"/>
    <w:lsdException w:uiPriority="61" w:name="Medium List 2 Accent 3"/>
    <w:lsdException w:uiPriority="62" w:name="Medium Grid 1 Accent 3"/>
    <w:lsdException w:uiPriority="63" w:name="Medium Grid 2 Accent 3"/>
    <w:lsdException w:uiPriority="64" w:name="Medium Grid 3 Accent 3"/>
    <w:lsdException w:uiPriority="65" w:name="Dark List Accent 3"/>
    <w:lsdException w:uiPriority="66" w:name="Colorful Shading Accent 3"/>
    <w:lsdException w:uiPriority="67" w:name="Colorful List Accent 3"/>
    <w:lsdException w:uiPriority="68" w:name="Colorful Grid Accent 3"/>
    <w:lsdException w:uiPriority="69" w:name="Light Shading Accent 4"/>
    <w:lsdException w:uiPriority="70" w:name="Light List Accent 4"/>
    <w:lsdException w:uiPriority="71" w:name="Light Grid Accent 4"/>
    <w:lsdException w:uiPriority="72" w:name="Medium Shading 1 Accent 4"/>
    <w:lsdException w:uiPriority="73" w:name="Medium Shading 2 Accent 4"/>
    <w:lsdException w:uiPriority="60" w:name="Medium List 1 Accent 4"/>
    <w:lsdException w:uiPriority="61" w:name="Medium List 2 Accent 4"/>
    <w:lsdException w:uiPriority="62" w:name="Medium Grid 1 Accent 4"/>
    <w:lsdException w:uiPriority="63" w:name="Medium Grid 2 Accent 4"/>
    <w:lsdException w:uiPriority="64" w:name="Medium Grid 3 Accent 4"/>
    <w:lsdException w:uiPriority="65" w:name="Dark List Accent 4"/>
    <w:lsdException w:uiPriority="66" w:name="Colorful Shading Accent 4"/>
    <w:lsdException w:uiPriority="67" w:name="Colorful List Accent 4"/>
    <w:lsdException w:uiPriority="68" w:name="Colorful Grid Accent 4"/>
    <w:lsdException w:uiPriority="69" w:name="Light Shading Accent 5"/>
    <w:lsdException w:uiPriority="70" w:name="Light List Accent 5"/>
    <w:lsdException w:uiPriority="71" w:name="Light Grid Accent 5"/>
    <w:lsdException w:uiPriority="72" w:name="Medium Shading 1 Accent 5"/>
    <w:lsdException w:uiPriority="73" w:name="Medium Shading 2 Accent 5"/>
    <w:lsdException w:uiPriority="60" w:name="Medium List 1 Accent 5"/>
    <w:lsdException w:uiPriority="61" w:name="Medium List 2 Accent 5"/>
    <w:lsdException w:uiPriority="62" w:name="Medium Grid 1 Accent 5"/>
    <w:lsdException w:uiPriority="63" w:name="Medium Grid 2 Accent 5"/>
    <w:lsdException w:uiPriority="64" w:name="Medium Grid 3 Accent 5"/>
    <w:lsdException w:uiPriority="65" w:name="Dark List Accent 5"/>
    <w:lsdException w:uiPriority="66" w:name="Colorful Shading Accent 5"/>
    <w:lsdException w:uiPriority="67" w:name="Colorful List Accent 5"/>
    <w:lsdException w:uiPriority="68" w:name="Colorful Grid Accent 5"/>
    <w:lsdException w:uiPriority="69" w:name="Light Shading Accent 6"/>
    <w:lsdException w:uiPriority="70" w:name="Light List Accent 6"/>
    <w:lsdException w:uiPriority="71" w:name="Light Grid Accent 6"/>
    <w:lsdException w:uiPriority="72" w:name="Medium Shading 1 Accent 6"/>
    <w:lsdException w:uiPriority="73" w:name="Medium Shading 2 Accent 6"/>
    <w:lsdException w:qFormat="1" w:uiPriority="19" w:name="Medium List 1 Accent 6"/>
    <w:lsdException w:qFormat="1" w:uiPriority="21" w:name="Medium List 2 Accent 6"/>
    <w:lsdException w:qFormat="1" w:uiPriority="31" w:name="Medium Grid 1 Accent 6"/>
    <w:lsdException w:qFormat="1" w:uiPriority="32" w:name="Medium Grid 2 Accent 6"/>
    <w:lsdException w:qFormat="1" w:uiPriority="33" w:name="Medium Grid 3 Accent 6"/>
    <w:lsdException w:uiPriority="37" w:name="Dark List Accent 6"/>
    <w:lsdException w:qFormat="1" w:uiPriority="39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uiPriority="99" w:name="Mention"/>
    <w:lsdException w:unhideWhenUsed="1" w:semiHidden="1" w:uiPriority="99" w:name="Smart Hyperlink"/>
  </w:latentStyles>
  <w:style w:type="paragraph" w:styleId="Normal" w:default="1">
    <w:name w:val="Normal"/>
    <w:qFormat/>
    <w:rsid w:val="0035298f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0"/>
      <w:szCs w:val="22"/>
      <w:lang w:eastAsia="en-US" w:val="fr-FR" w:bidi="ar-SA"/>
    </w:rPr>
  </w:style>
  <w:style w:type="paragraph" w:styleId="Titre1">
    <w:name w:val="Titre 1"/>
    <w:qFormat/>
    <w:rsid w:val="0035298f"/>
    <w:basedOn w:val="Normal"/>
    <w:next w:val="Normal"/>
    <w:pPr>
      <w:keepNext/>
      <w:numPr>
        <w:ilvl w:val="0"/>
        <w:numId w:val="1"/>
      </w:numPr>
      <w:jc w:val="center"/>
      <w:outlineLvl w:val="0"/>
    </w:pPr>
    <w:rPr>
      <w:rFonts w:eastAsia="Calibri" w:cs="Calibri"/>
      <w:i/>
      <w:sz w:val="36"/>
      <w:szCs w:val="20"/>
      <w:lang w:eastAsia="ar-SA"/>
    </w:rPr>
  </w:style>
  <w:style w:type="paragraph" w:styleId="Titre6">
    <w:name w:val="Titre 6"/>
    <w:qFormat/>
    <w:rsid w:val="0035298f"/>
    <w:basedOn w:val="Normal"/>
    <w:next w:val="Normal"/>
    <w:pPr>
      <w:keepNext/>
      <w:numPr>
        <w:ilvl w:val="0"/>
        <w:numId w:val="1"/>
      </w:numPr>
      <w:jc w:val="center"/>
      <w:outlineLvl w:val="5"/>
    </w:pPr>
    <w:rPr>
      <w:rFonts w:eastAsia="Calibri" w:cs="Calibri"/>
      <w:b/>
      <w:i/>
      <w:sz w:val="24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semiHidden/>
    <w:rsid w:val="0035298f"/>
    <w:rPr>
      <w:rFonts w:ascii="Tahoma" w:hAnsi="Tahoma" w:cs="Tahoma"/>
      <w:sz w:val="16"/>
      <w:szCs w:val="16"/>
    </w:rPr>
  </w:style>
  <w:style w:type="character" w:styleId="Titre1Car" w:customStyle="1">
    <w:name w:val="Titre 1 Car"/>
    <w:rsid w:val="0035298f"/>
    <w:rPr>
      <w:rFonts w:ascii="Arial" w:hAnsi="Arial" w:cs="Calibri"/>
      <w:i/>
      <w:sz w:val="20"/>
      <w:szCs w:val="20"/>
      <w:lang w:val="x-none" w:eastAsia="ar-SA" w:bidi="ar-SA"/>
    </w:rPr>
  </w:style>
  <w:style w:type="character" w:styleId="Titre6Car" w:customStyle="1">
    <w:name w:val="Titre 6 Car"/>
    <w:rsid w:val="0035298f"/>
    <w:rPr>
      <w:rFonts w:ascii="Arial" w:hAnsi="Arial" w:cs="Calibri"/>
      <w:b/>
      <w:i/>
      <w:sz w:val="20"/>
      <w:szCs w:val="20"/>
      <w:lang w:val="x-none" w:eastAsia="ar-SA" w:bidi="ar-SA"/>
    </w:rPr>
  </w:style>
  <w:style w:type="character" w:styleId="CorpsdetexteCar" w:customStyle="1">
    <w:name w:val="Corps de texte Car"/>
    <w:rsid w:val="0035298f"/>
    <w:rPr>
      <w:rFonts w:ascii="Times New Roman" w:hAnsi="Times New Roman" w:cs="Calibri"/>
      <w:sz w:val="24"/>
      <w:szCs w:val="24"/>
      <w:lang w:val="x-none" w:eastAsia="ar-SA" w:bidi="ar-SA"/>
    </w:rPr>
  </w:style>
  <w:style w:type="character" w:styleId="EntteCar" w:customStyle="1">
    <w:name w:val="En-tête Car"/>
    <w:semiHidden/>
    <w:rsid w:val="0035298f"/>
    <w:rPr>
      <w:rFonts w:ascii="Arial" w:hAnsi="Arial" w:cs="Times New Roman"/>
      <w:sz w:val="22"/>
      <w:szCs w:val="22"/>
      <w:lang w:val="x-none" w:eastAsia="en-US"/>
    </w:rPr>
  </w:style>
  <w:style w:type="character" w:styleId="PieddepageCar" w:customStyle="1">
    <w:name w:val="Pied de page Car"/>
    <w:rsid w:val="0035298f"/>
    <w:rPr>
      <w:rFonts w:ascii="Arial" w:hAnsi="Arial" w:cs="Times New Roman"/>
      <w:sz w:val="22"/>
      <w:szCs w:val="22"/>
      <w:lang w:val="x-none" w:eastAsia="en-US"/>
    </w:rPr>
  </w:style>
  <w:style w:type="character" w:styleId="ListLabel1">
    <w:name w:val="ListLabel 1"/>
    <w:rPr>
      <w:rFonts w:cs="Times New Roman"/>
      <w:b w:val="false"/>
      <w:sz w:val="20"/>
    </w:rPr>
  </w:style>
  <w:style w:type="character" w:styleId="ListLabel2">
    <w:name w:val="ListLabel 2"/>
    <w:rPr>
      <w:sz w:val="18"/>
    </w:rPr>
  </w:style>
  <w:style w:type="character" w:styleId="ListLabel3">
    <w:name w:val="ListLabel 3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semiHidden/>
    <w:rsid w:val="0035298f"/>
    <w:basedOn w:val="Normal"/>
    <w:pPr>
      <w:suppressAutoHyphens w:val="true"/>
      <w:spacing w:lineRule="auto" w:line="288" w:before="0" w:after="120"/>
    </w:pPr>
    <w:rPr>
      <w:rFonts w:ascii="Times New Roman" w:hAnsi="Times New Roman" w:eastAsia="Calibri" w:cs="Calibri"/>
      <w:sz w:val="24"/>
      <w:szCs w:val="24"/>
      <w:lang w:eastAsia="ar-SA"/>
    </w:rPr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semiHidden/>
    <w:rsid w:val="0035298f"/>
    <w:basedOn w:val="Normal"/>
    <w:pPr/>
    <w:rPr>
      <w:rFonts w:ascii="Tahoma" w:hAnsi="Tahoma" w:cs="Tahoma"/>
      <w:sz w:val="16"/>
      <w:szCs w:val="16"/>
    </w:rPr>
  </w:style>
  <w:style w:type="paragraph" w:styleId="ListParagraph1" w:customStyle="1">
    <w:name w:val="List Paragraph1"/>
    <w:rsid w:val="0035298f"/>
    <w:basedOn w:val="Normal"/>
    <w:pPr>
      <w:ind w:left="720" w:right="0" w:hanging="0"/>
    </w:pPr>
    <w:rPr>
      <w:rFonts w:ascii="Times New Roman" w:hAnsi="Times New Roman" w:eastAsia="Calibri"/>
      <w:sz w:val="24"/>
      <w:szCs w:val="24"/>
      <w:lang w:eastAsia="fr-FR"/>
    </w:rPr>
  </w:style>
  <w:style w:type="paragraph" w:styleId="Contenudetableau" w:customStyle="1">
    <w:name w:val="Contenu de tableau"/>
    <w:rsid w:val="0035298f"/>
    <w:basedOn w:val="Normal"/>
    <w:pPr>
      <w:widowControl w:val="false"/>
      <w:suppressLineNumbers/>
      <w:suppressAutoHyphens w:val="true"/>
    </w:pPr>
    <w:rPr>
      <w:rFonts w:ascii="Times New Roman" w:hAnsi="Times New Roman" w:eastAsia="Arial Unicode MS"/>
      <w:sz w:val="24"/>
      <w:szCs w:val="24"/>
    </w:rPr>
  </w:style>
  <w:style w:type="paragraph" w:styleId="Entte">
    <w:name w:val="En-tête"/>
    <w:semiHidden/>
    <w:rsid w:val="0035298f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semiHidden/>
    <w:rsid w:val="0035298f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uiPriority w:val="34"/>
    <w:qFormat/>
    <w:rsid w:val="00e71e66"/>
    <w:basedOn w:val="Normal"/>
    <w:pPr>
      <w:spacing w:lineRule="auto" w:line="259" w:before="0" w:after="160"/>
      <w:ind w:left="720" w:right="0" w:hanging="0"/>
      <w:contextualSpacing/>
    </w:pPr>
    <w:rPr>
      <w:rFonts w:ascii="Calibri" w:hAnsi="Calibri" w:eastAsia="Calibri"/>
      <w:sz w:val="22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aa1375"/>
    <w:rPr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4CEAD6-91B6-304F-9D48-BD196909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2017-11-21T10:17:00Z</dcterms:created>
  <dc:creator>User</dc:creator>
  <dc:language>fr-FR</dc:language>
  <cp:lastModifiedBy>Jean-François Notebaert</cp:lastModifiedBy>
  <cp:lastPrinted>2016-05-12T12:16:00Z</cp:lastPrinted>
  <dcterms:modified xsi:type="dcterms:W3CDTF">2018-04-26T15:59:00Z</dcterms:modified>
  <cp:revision>10</cp:revision>
  <dc:title> </dc:title>
</cp:coreProperties>
</file>